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0A97" w14:textId="498FE980" w:rsidR="009B3AC6" w:rsidRDefault="00B14D3C">
      <w:r w:rsidRPr="007838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8107CC" wp14:editId="30FDA493">
                <wp:simplePos x="0" y="0"/>
                <wp:positionH relativeFrom="margin">
                  <wp:align>left</wp:align>
                </wp:positionH>
                <wp:positionV relativeFrom="paragraph">
                  <wp:posOffset>861695</wp:posOffset>
                </wp:positionV>
                <wp:extent cx="6382385" cy="17780"/>
                <wp:effectExtent l="0" t="0" r="37465" b="20320"/>
                <wp:wrapNone/>
                <wp:docPr id="8" name="Straight Connecto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95C29D-C6EE-48CB-8B96-04E58256783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82385" cy="177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7238D" id="Straight Connecto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7.85pt" to="502.55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" strokecolor="#747070 [1614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7556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B8F99E" wp14:editId="0C4CC997">
                <wp:simplePos x="0" y="0"/>
                <wp:positionH relativeFrom="column">
                  <wp:posOffset>2743200</wp:posOffset>
                </wp:positionH>
                <wp:positionV relativeFrom="paragraph">
                  <wp:posOffset>95250</wp:posOffset>
                </wp:positionV>
                <wp:extent cx="3362325" cy="7048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AB6DE3" w14:textId="77777777" w:rsidR="00C75561" w:rsidRPr="00C75561" w:rsidRDefault="00C75561" w:rsidP="003B0947">
                            <w:pPr>
                              <w:spacing w:after="8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755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SAMPLE SPECIFICATION</w:t>
                            </w:r>
                          </w:p>
                          <w:p w14:paraId="62A3440D" w14:textId="77777777" w:rsidR="00C75561" w:rsidRPr="00C75561" w:rsidRDefault="007637BC" w:rsidP="00C755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Silent Check Valves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8F9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in;margin-top:7.5pt;width:264.7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" fillcolor="white [3201]" stroked="f" strokeweight=".5pt">
                <v:textbox>
                  <w:txbxContent>
                    <w:p w14:paraId="03AB6DE3" w14:textId="77777777" w:rsidR="00C75561" w:rsidRPr="00C75561" w:rsidRDefault="00C75561" w:rsidP="003B0947">
                      <w:pPr>
                        <w:spacing w:after="8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755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SAMPLE SPECIFICATION</w:t>
                      </w:r>
                    </w:p>
                    <w:p w14:paraId="62A3440D" w14:textId="77777777" w:rsidR="00C75561" w:rsidRPr="00C75561" w:rsidRDefault="007637BC" w:rsidP="00C7556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Silent Check Valves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3D2D7DA" wp14:editId="4AAF75D9">
            <wp:extent cx="1828800" cy="739139"/>
            <wp:effectExtent l="0" t="0" r="0" b="4445"/>
            <wp:docPr id="4" name="Picture 4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-Logo-1200px-Wide-CMYK_new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578" cy="75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FB680" w14:textId="1D2C5A46" w:rsidR="001A21B3" w:rsidRDefault="004610E6" w:rsidP="001A21B3">
      <w:r w:rsidRPr="004610E6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92029C" wp14:editId="0F01B3EF">
                <wp:simplePos x="0" y="0"/>
                <wp:positionH relativeFrom="margin">
                  <wp:posOffset>5161915</wp:posOffset>
                </wp:positionH>
                <wp:positionV relativeFrom="paragraph">
                  <wp:posOffset>18415</wp:posOffset>
                </wp:positionV>
                <wp:extent cx="1323975" cy="2857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50E1E7" w14:textId="2178D703" w:rsidR="004610E6" w:rsidRDefault="004610E6" w:rsidP="004610E6">
                            <w:r>
                              <w:t>GA-</w:t>
                            </w:r>
                            <w:r w:rsidR="00E77A82">
                              <w:t>SCV</w:t>
                            </w:r>
                            <w:r w:rsidR="001A21B3">
                              <w:t>-</w:t>
                            </w:r>
                            <w:r>
                              <w:t>SPEC</w:t>
                            </w:r>
                            <w:r w:rsidR="0032702A">
                              <w:t xml:space="preserve"> Rev </w:t>
                            </w:r>
                            <w:r w:rsidR="006D1B99"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2029C" id="Text Box 3" o:spid="_x0000_s1027" type="#_x0000_t202" style="position:absolute;margin-left:406.45pt;margin-top:1.45pt;width:104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" fillcolor="window" stroked="f" strokeweight=".5pt">
                <v:textbox>
                  <w:txbxContent>
                    <w:p w14:paraId="5C50E1E7" w14:textId="2178D703" w:rsidR="004610E6" w:rsidRDefault="004610E6" w:rsidP="004610E6">
                      <w:r>
                        <w:t>GA-</w:t>
                      </w:r>
                      <w:r w:rsidR="00E77A82">
                        <w:t>SCV</w:t>
                      </w:r>
                      <w:r w:rsidR="001A21B3">
                        <w:t>-</w:t>
                      </w:r>
                      <w:r>
                        <w:t>SPEC</w:t>
                      </w:r>
                      <w:r w:rsidR="0032702A">
                        <w:t xml:space="preserve"> Rev </w:t>
                      </w:r>
                      <w:r w:rsidR="006D1B99"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6B75">
        <w:t xml:space="preserve"> </w:t>
      </w:r>
    </w:p>
    <w:p w14:paraId="48994C7A" w14:textId="77777777" w:rsidR="003D3425" w:rsidRDefault="003D3425" w:rsidP="003D3425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1.0</w:t>
      </w:r>
      <w:r>
        <w:rPr>
          <w:rFonts w:ascii="Arial" w:hAnsi="Arial" w:cs="Arial"/>
          <w:sz w:val="20"/>
          <w:szCs w:val="20"/>
        </w:rPr>
        <w:tab/>
        <w:t>GENERAL</w:t>
      </w:r>
    </w:p>
    <w:p w14:paraId="3C17C773" w14:textId="20C80AD3" w:rsidR="003D3425" w:rsidRDefault="003D3425" w:rsidP="003D3425">
      <w:pPr>
        <w:tabs>
          <w:tab w:val="left" w:pos="1080"/>
        </w:tabs>
        <w:ind w:left="108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1.1</w:t>
      </w:r>
      <w:r>
        <w:rPr>
          <w:rFonts w:ascii="Arial" w:hAnsi="Arial" w:cs="Arial"/>
          <w:sz w:val="20"/>
          <w:szCs w:val="20"/>
        </w:rPr>
        <w:tab/>
        <w:t xml:space="preserve">Manufacturer shall have a minimum of ten (10) years’ experience in the manufacture of </w:t>
      </w:r>
      <w:r w:rsidR="007637BC">
        <w:rPr>
          <w:rFonts w:ascii="Arial" w:hAnsi="Arial" w:cs="Arial"/>
          <w:sz w:val="20"/>
          <w:szCs w:val="20"/>
        </w:rPr>
        <w:t>silent check valves</w:t>
      </w:r>
      <w:r w:rsidR="00B14D3C">
        <w:rPr>
          <w:rFonts w:ascii="Arial" w:hAnsi="Arial" w:cs="Arial"/>
          <w:sz w:val="20"/>
          <w:szCs w:val="20"/>
        </w:rPr>
        <w:t xml:space="preserve">. </w:t>
      </w:r>
    </w:p>
    <w:p w14:paraId="570F537F" w14:textId="118A514D" w:rsidR="00B14D3C" w:rsidRDefault="00B14D3C" w:rsidP="003D3425">
      <w:pPr>
        <w:tabs>
          <w:tab w:val="left" w:pos="1080"/>
        </w:tabs>
        <w:ind w:left="108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9"/>
          <w:szCs w:val="19"/>
        </w:rPr>
        <w:t>Manufacturer shall have an ISO-9001 quality management system certified by an accredited body.</w:t>
      </w:r>
    </w:p>
    <w:p w14:paraId="774B6C87" w14:textId="77777777" w:rsidR="003D3425" w:rsidRDefault="003D3425" w:rsidP="0032702A">
      <w:pPr>
        <w:tabs>
          <w:tab w:val="left" w:pos="1080"/>
        </w:tabs>
        <w:spacing w:after="240"/>
        <w:ind w:left="1094" w:hanging="547"/>
        <w:rPr>
          <w:rStyle w:val="fontstyle01"/>
        </w:rPr>
      </w:pPr>
      <w:r>
        <w:rPr>
          <w:rFonts w:ascii="Arial" w:hAnsi="Arial" w:cs="Arial"/>
          <w:sz w:val="20"/>
          <w:szCs w:val="20"/>
        </w:rPr>
        <w:t>1.2</w:t>
      </w:r>
      <w:r>
        <w:rPr>
          <w:rFonts w:ascii="Arial" w:hAnsi="Arial" w:cs="Arial"/>
          <w:sz w:val="20"/>
          <w:szCs w:val="20"/>
        </w:rPr>
        <w:tab/>
        <w:t>When requested, detailed product data and descriptive literature including dimensions, weight, capacity, pressure rating, materials of construction and cross-sectional drawings clearly illustrating the individual components.</w:t>
      </w:r>
      <w:r w:rsidR="009B6B75" w:rsidRPr="009B6B75">
        <w:rPr>
          <w:rStyle w:val="fontstyle01"/>
        </w:rPr>
        <w:t xml:space="preserve"> </w:t>
      </w:r>
    </w:p>
    <w:p w14:paraId="238F6A82" w14:textId="77777777" w:rsidR="003D3425" w:rsidRDefault="003D3425" w:rsidP="003D3425">
      <w:pPr>
        <w:tabs>
          <w:tab w:val="left" w:pos="1080"/>
        </w:tabs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2.0</w:t>
      </w:r>
      <w:r>
        <w:rPr>
          <w:rFonts w:ascii="Arial" w:hAnsi="Arial" w:cs="Arial"/>
          <w:sz w:val="20"/>
          <w:szCs w:val="20"/>
        </w:rPr>
        <w:tab/>
        <w:t>PRODUCT</w:t>
      </w:r>
    </w:p>
    <w:p w14:paraId="4FF5D39E" w14:textId="785914B3" w:rsidR="00957D41" w:rsidRDefault="003D3425" w:rsidP="009B6B75">
      <w:pPr>
        <w:ind w:left="108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</w:t>
      </w:r>
      <w:r>
        <w:rPr>
          <w:rFonts w:ascii="Arial" w:hAnsi="Arial" w:cs="Arial"/>
          <w:sz w:val="20"/>
          <w:szCs w:val="20"/>
        </w:rPr>
        <w:tab/>
      </w:r>
      <w:r w:rsidR="00A94F41">
        <w:rPr>
          <w:rFonts w:ascii="Arial" w:hAnsi="Arial" w:cs="Arial"/>
          <w:sz w:val="20"/>
          <w:szCs w:val="20"/>
        </w:rPr>
        <w:t xml:space="preserve">Globe style valves shall </w:t>
      </w:r>
      <w:r w:rsidR="003A141D">
        <w:rPr>
          <w:rFonts w:ascii="Arial" w:hAnsi="Arial" w:cs="Arial"/>
          <w:sz w:val="20"/>
          <w:szCs w:val="20"/>
        </w:rPr>
        <w:t xml:space="preserve">be 300 PSI rated with </w:t>
      </w:r>
      <w:r w:rsidR="00A94F41">
        <w:rPr>
          <w:rFonts w:ascii="Arial" w:hAnsi="Arial" w:cs="Arial"/>
          <w:sz w:val="20"/>
          <w:szCs w:val="20"/>
        </w:rPr>
        <w:t>integral</w:t>
      </w:r>
      <w:r w:rsidR="00E01030">
        <w:rPr>
          <w:rFonts w:ascii="Arial" w:hAnsi="Arial" w:cs="Arial"/>
          <w:sz w:val="20"/>
          <w:szCs w:val="20"/>
        </w:rPr>
        <w:t xml:space="preserve"> flat-faced</w:t>
      </w:r>
      <w:r w:rsidR="00A94F41">
        <w:rPr>
          <w:rFonts w:ascii="Arial" w:hAnsi="Arial" w:cs="Arial"/>
          <w:sz w:val="20"/>
          <w:szCs w:val="20"/>
        </w:rPr>
        <w:t xml:space="preserve"> flanged connections conforming to ANSI Class 125</w:t>
      </w:r>
      <w:r w:rsidR="00E77A82">
        <w:rPr>
          <w:rFonts w:ascii="Arial" w:hAnsi="Arial" w:cs="Arial"/>
          <w:sz w:val="20"/>
          <w:szCs w:val="20"/>
        </w:rPr>
        <w:t xml:space="preserve">/150 </w:t>
      </w:r>
      <w:r w:rsidR="00A94F41">
        <w:rPr>
          <w:rFonts w:ascii="Arial" w:hAnsi="Arial" w:cs="Arial"/>
          <w:sz w:val="20"/>
          <w:szCs w:val="20"/>
        </w:rPr>
        <w:t>or 250</w:t>
      </w:r>
      <w:r w:rsidR="00E77A82">
        <w:rPr>
          <w:rFonts w:ascii="Arial" w:hAnsi="Arial" w:cs="Arial"/>
          <w:sz w:val="20"/>
          <w:szCs w:val="20"/>
        </w:rPr>
        <w:t>/300</w:t>
      </w:r>
      <w:r w:rsidR="00E01030">
        <w:rPr>
          <w:rFonts w:ascii="Arial" w:hAnsi="Arial" w:cs="Arial"/>
          <w:sz w:val="20"/>
          <w:szCs w:val="20"/>
        </w:rPr>
        <w:t>.</w:t>
      </w:r>
      <w:r w:rsidR="00A94F41">
        <w:rPr>
          <w:rFonts w:ascii="Arial" w:hAnsi="Arial" w:cs="Arial"/>
          <w:sz w:val="20"/>
          <w:szCs w:val="20"/>
        </w:rPr>
        <w:t xml:space="preserve"> Wafer style valves sizes 2-inch through 6-inch shall be</w:t>
      </w:r>
      <w:r w:rsidR="003A141D">
        <w:rPr>
          <w:rFonts w:ascii="Arial" w:hAnsi="Arial" w:cs="Arial"/>
          <w:sz w:val="20"/>
          <w:szCs w:val="20"/>
        </w:rPr>
        <w:t xml:space="preserve"> 500 PSI</w:t>
      </w:r>
      <w:r w:rsidR="00A94F41">
        <w:rPr>
          <w:rFonts w:ascii="Arial" w:hAnsi="Arial" w:cs="Arial"/>
          <w:sz w:val="20"/>
          <w:szCs w:val="20"/>
        </w:rPr>
        <w:t xml:space="preserve"> </w:t>
      </w:r>
      <w:r w:rsidR="003A141D">
        <w:rPr>
          <w:rFonts w:ascii="Arial" w:hAnsi="Arial" w:cs="Arial"/>
          <w:sz w:val="20"/>
          <w:szCs w:val="20"/>
        </w:rPr>
        <w:t xml:space="preserve">rated and </w:t>
      </w:r>
      <w:r w:rsidR="00A94F41">
        <w:rPr>
          <w:rFonts w:ascii="Arial" w:hAnsi="Arial" w:cs="Arial"/>
          <w:sz w:val="20"/>
          <w:szCs w:val="20"/>
        </w:rPr>
        <w:t>designed to fit between ANSI Class 125</w:t>
      </w:r>
      <w:r w:rsidR="00E77A82">
        <w:rPr>
          <w:rFonts w:ascii="Arial" w:hAnsi="Arial" w:cs="Arial"/>
          <w:sz w:val="20"/>
          <w:szCs w:val="20"/>
        </w:rPr>
        <w:t>/150/250/300</w:t>
      </w:r>
      <w:r w:rsidR="00C93407">
        <w:rPr>
          <w:rFonts w:ascii="Arial" w:hAnsi="Arial" w:cs="Arial"/>
          <w:sz w:val="20"/>
          <w:szCs w:val="20"/>
        </w:rPr>
        <w:t xml:space="preserve"> flanges</w:t>
      </w:r>
      <w:r w:rsidR="00A94F41">
        <w:rPr>
          <w:rFonts w:ascii="Arial" w:hAnsi="Arial" w:cs="Arial"/>
          <w:sz w:val="20"/>
          <w:szCs w:val="20"/>
        </w:rPr>
        <w:t xml:space="preserve">.  </w:t>
      </w:r>
      <w:r w:rsidR="00957D41">
        <w:rPr>
          <w:rFonts w:ascii="Arial" w:hAnsi="Arial" w:cs="Arial"/>
          <w:sz w:val="20"/>
          <w:szCs w:val="20"/>
        </w:rPr>
        <w:t xml:space="preserve">Sizes 8-inch and 10-inch shall </w:t>
      </w:r>
      <w:r w:rsidR="003A141D">
        <w:rPr>
          <w:rFonts w:ascii="Arial" w:hAnsi="Arial" w:cs="Arial"/>
          <w:sz w:val="20"/>
          <w:szCs w:val="20"/>
        </w:rPr>
        <w:t xml:space="preserve">be 300 PSI rated and </w:t>
      </w:r>
      <w:r w:rsidR="00957D41">
        <w:rPr>
          <w:rFonts w:ascii="Arial" w:hAnsi="Arial" w:cs="Arial"/>
          <w:sz w:val="20"/>
          <w:szCs w:val="20"/>
        </w:rPr>
        <w:t>fit between ANSI Class 125</w:t>
      </w:r>
      <w:r w:rsidR="00C93407">
        <w:rPr>
          <w:rFonts w:ascii="Arial" w:hAnsi="Arial" w:cs="Arial"/>
          <w:sz w:val="20"/>
          <w:szCs w:val="20"/>
        </w:rPr>
        <w:t>/150</w:t>
      </w:r>
      <w:r w:rsidR="00957D41">
        <w:rPr>
          <w:rFonts w:ascii="Arial" w:hAnsi="Arial" w:cs="Arial"/>
          <w:sz w:val="20"/>
          <w:szCs w:val="20"/>
        </w:rPr>
        <w:t xml:space="preserve"> flanges.</w:t>
      </w:r>
    </w:p>
    <w:p w14:paraId="24C43ECC" w14:textId="77777777" w:rsidR="001A21B3" w:rsidRDefault="00957D41" w:rsidP="009B6B75">
      <w:pPr>
        <w:ind w:left="1080" w:hanging="540"/>
        <w:rPr>
          <w:rStyle w:val="fontstyle01"/>
        </w:rPr>
      </w:pPr>
      <w:r>
        <w:rPr>
          <w:rFonts w:ascii="Arial" w:hAnsi="Arial" w:cs="Arial"/>
          <w:sz w:val="20"/>
          <w:szCs w:val="20"/>
        </w:rPr>
        <w:t>2.2</w:t>
      </w:r>
      <w:r>
        <w:rPr>
          <w:rFonts w:ascii="Arial" w:hAnsi="Arial" w:cs="Arial"/>
          <w:sz w:val="20"/>
          <w:szCs w:val="20"/>
        </w:rPr>
        <w:tab/>
      </w:r>
      <w:r w:rsidR="007637BC">
        <w:rPr>
          <w:rFonts w:ascii="Arial" w:hAnsi="Arial" w:cs="Arial"/>
          <w:sz w:val="20"/>
          <w:szCs w:val="20"/>
        </w:rPr>
        <w:t>The v</w:t>
      </w:r>
      <w:r w:rsidR="001A21B3">
        <w:rPr>
          <w:rStyle w:val="fontstyle01"/>
        </w:rPr>
        <w:t>alve design shall</w:t>
      </w:r>
      <w:r w:rsidR="007637BC">
        <w:rPr>
          <w:rStyle w:val="fontstyle01"/>
        </w:rPr>
        <w:t xml:space="preserve"> be of the </w:t>
      </w:r>
      <w:r>
        <w:rPr>
          <w:rStyle w:val="fontstyle01"/>
        </w:rPr>
        <w:t>in-line type that</w:t>
      </w:r>
      <w:r w:rsidR="007637BC">
        <w:rPr>
          <w:rStyle w:val="fontstyle01"/>
        </w:rPr>
        <w:t xml:space="preserve"> initiate</w:t>
      </w:r>
      <w:r>
        <w:rPr>
          <w:rStyle w:val="fontstyle01"/>
        </w:rPr>
        <w:t>s</w:t>
      </w:r>
      <w:r w:rsidR="007637BC">
        <w:rPr>
          <w:rStyle w:val="fontstyle01"/>
        </w:rPr>
        <w:t xml:space="preserve"> valve closure as soon as the forward flow velocity decreases </w:t>
      </w:r>
      <w:r w:rsidR="00583B3C">
        <w:rPr>
          <w:rStyle w:val="fontstyle01"/>
        </w:rPr>
        <w:t xml:space="preserve">and is </w:t>
      </w:r>
      <w:r w:rsidR="007637BC">
        <w:rPr>
          <w:rStyle w:val="fontstyle01"/>
        </w:rPr>
        <w:t>fully closed before flow reversal to prevent water</w:t>
      </w:r>
      <w:r w:rsidR="006E6E22">
        <w:rPr>
          <w:rStyle w:val="fontstyle01"/>
        </w:rPr>
        <w:t xml:space="preserve"> </w:t>
      </w:r>
      <w:r w:rsidR="007637BC">
        <w:rPr>
          <w:rStyle w:val="fontstyle01"/>
        </w:rPr>
        <w:t xml:space="preserve">hammer.   </w:t>
      </w:r>
      <w:r w:rsidR="001A21B3">
        <w:rPr>
          <w:rStyle w:val="fontstyle01"/>
        </w:rPr>
        <w:t xml:space="preserve"> </w:t>
      </w:r>
    </w:p>
    <w:p w14:paraId="17A9EF41" w14:textId="77777777" w:rsidR="001A21B3" w:rsidRDefault="003D3425" w:rsidP="001A21B3">
      <w:pPr>
        <w:ind w:left="1080" w:hanging="540"/>
        <w:rPr>
          <w:rStyle w:val="fontstyle01"/>
        </w:rPr>
      </w:pPr>
      <w:r>
        <w:rPr>
          <w:rFonts w:ascii="Arial" w:hAnsi="Arial" w:cs="Arial"/>
          <w:sz w:val="20"/>
          <w:szCs w:val="20"/>
        </w:rPr>
        <w:t>2.</w:t>
      </w:r>
      <w:r w:rsidR="00957D4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</w:r>
      <w:r w:rsidR="00583B3C">
        <w:rPr>
          <w:rStyle w:val="fontstyle01"/>
        </w:rPr>
        <w:t xml:space="preserve">The valve shall have a spring-loaded, center-guided disc that presents a concave surface to the flow </w:t>
      </w:r>
      <w:r w:rsidR="002515CC">
        <w:rPr>
          <w:rStyle w:val="fontstyle01"/>
        </w:rPr>
        <w:t xml:space="preserve">allowing the valve to fully open at minimum velocity and </w:t>
      </w:r>
      <w:r w:rsidR="00583B3C">
        <w:rPr>
          <w:rStyle w:val="fontstyle01"/>
        </w:rPr>
        <w:t xml:space="preserve">a short stroke for quick closure.  </w:t>
      </w:r>
    </w:p>
    <w:p w14:paraId="6D4C4D9A" w14:textId="77777777" w:rsidR="002515CC" w:rsidRDefault="003D3425" w:rsidP="001A21B3">
      <w:pPr>
        <w:ind w:left="1080" w:hanging="540"/>
        <w:rPr>
          <w:rStyle w:val="fontstyle01"/>
        </w:rPr>
      </w:pPr>
      <w:r>
        <w:rPr>
          <w:rFonts w:ascii="Arial" w:hAnsi="Arial" w:cs="Arial"/>
          <w:sz w:val="20"/>
          <w:szCs w:val="20"/>
        </w:rPr>
        <w:t>2.</w:t>
      </w:r>
      <w:r w:rsidR="00957D4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 w:rsidR="00583B3C">
        <w:rPr>
          <w:rStyle w:val="fontstyle01"/>
        </w:rPr>
        <w:t xml:space="preserve">When fully open, the flow area through the valve shall be no less than the internal area of the nominal pipe size.  Valve design shall permit installation in a horizontal or vertical flow up pipe without modification. </w:t>
      </w:r>
    </w:p>
    <w:p w14:paraId="234A079B" w14:textId="12C2E4A4" w:rsidR="001A21B3" w:rsidRDefault="002515CC" w:rsidP="001A21B3">
      <w:pPr>
        <w:ind w:left="1080" w:hanging="540"/>
        <w:rPr>
          <w:rStyle w:val="fontstyle01"/>
        </w:rPr>
      </w:pPr>
      <w:r>
        <w:rPr>
          <w:rFonts w:ascii="Arial" w:hAnsi="Arial" w:cs="Arial"/>
          <w:sz w:val="20"/>
          <w:szCs w:val="20"/>
        </w:rPr>
        <w:t>2.</w:t>
      </w:r>
      <w:r w:rsidR="00957D4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  <w:t xml:space="preserve">The valve shall </w:t>
      </w:r>
      <w:r w:rsidR="00B76ABC">
        <w:rPr>
          <w:rFonts w:ascii="Arial" w:hAnsi="Arial" w:cs="Arial"/>
          <w:sz w:val="20"/>
          <w:szCs w:val="20"/>
        </w:rPr>
        <w:t>be</w:t>
      </w:r>
      <w:r w:rsidR="00C93407">
        <w:rPr>
          <w:rFonts w:ascii="Arial" w:hAnsi="Arial" w:cs="Arial"/>
          <w:sz w:val="20"/>
          <w:szCs w:val="20"/>
        </w:rPr>
        <w:t xml:space="preserve"> </w:t>
      </w:r>
      <w:r w:rsidR="00BB6F46">
        <w:rPr>
          <w:rFonts w:ascii="Arial" w:hAnsi="Arial" w:cs="Arial"/>
          <w:sz w:val="20"/>
          <w:szCs w:val="20"/>
        </w:rPr>
        <w:t>metal-to-metal</w:t>
      </w:r>
      <w:r w:rsidR="003A141D">
        <w:rPr>
          <w:rFonts w:ascii="Arial" w:hAnsi="Arial" w:cs="Arial"/>
          <w:sz w:val="20"/>
          <w:szCs w:val="20"/>
        </w:rPr>
        <w:t xml:space="preserve"> or </w:t>
      </w:r>
      <w:r w:rsidR="00BB6F46">
        <w:rPr>
          <w:rFonts w:ascii="Arial" w:hAnsi="Arial" w:cs="Arial"/>
          <w:sz w:val="20"/>
          <w:szCs w:val="20"/>
        </w:rPr>
        <w:t>EPDM to metal sea</w:t>
      </w:r>
      <w:r w:rsidR="00B76ABC">
        <w:rPr>
          <w:rFonts w:ascii="Arial" w:hAnsi="Arial" w:cs="Arial"/>
          <w:sz w:val="20"/>
          <w:szCs w:val="20"/>
        </w:rPr>
        <w:t>t</w:t>
      </w:r>
      <w:r w:rsidR="00310075">
        <w:rPr>
          <w:rFonts w:ascii="Arial" w:hAnsi="Arial" w:cs="Arial"/>
          <w:sz w:val="20"/>
          <w:szCs w:val="20"/>
        </w:rPr>
        <w:t>ed</w:t>
      </w:r>
      <w:r w:rsidR="00435088">
        <w:rPr>
          <w:rFonts w:ascii="Arial" w:hAnsi="Arial" w:cs="Arial"/>
          <w:sz w:val="20"/>
          <w:szCs w:val="20"/>
        </w:rPr>
        <w:t xml:space="preserve"> [Specifier to select].</w:t>
      </w:r>
      <w:r w:rsidR="00B76ABC">
        <w:rPr>
          <w:rFonts w:ascii="Arial" w:hAnsi="Arial" w:cs="Arial"/>
          <w:sz w:val="20"/>
          <w:szCs w:val="20"/>
        </w:rPr>
        <w:t xml:space="preserve"> </w:t>
      </w:r>
      <w:r w:rsidR="00FB060E">
        <w:rPr>
          <w:rFonts w:ascii="Arial" w:hAnsi="Arial" w:cs="Arial"/>
          <w:sz w:val="20"/>
          <w:szCs w:val="20"/>
        </w:rPr>
        <w:t xml:space="preserve">The valves shall not exhibit more than the allowable </w:t>
      </w:r>
      <w:r w:rsidR="005C2D2C">
        <w:rPr>
          <w:rFonts w:ascii="Arial" w:hAnsi="Arial" w:cs="Arial"/>
          <w:sz w:val="20"/>
          <w:szCs w:val="20"/>
        </w:rPr>
        <w:t xml:space="preserve">leakage when tested according to Section 5 of </w:t>
      </w:r>
      <w:r w:rsidR="00217D00">
        <w:rPr>
          <w:rFonts w:ascii="Arial" w:hAnsi="Arial" w:cs="Arial"/>
          <w:sz w:val="20"/>
          <w:szCs w:val="20"/>
        </w:rPr>
        <w:t xml:space="preserve">AWWA </w:t>
      </w:r>
      <w:r w:rsidR="005C2D2C">
        <w:rPr>
          <w:rFonts w:ascii="Arial" w:hAnsi="Arial" w:cs="Arial"/>
          <w:sz w:val="20"/>
          <w:szCs w:val="20"/>
        </w:rPr>
        <w:t xml:space="preserve">Standard </w:t>
      </w:r>
      <w:r w:rsidR="00217D00">
        <w:rPr>
          <w:rFonts w:ascii="Arial" w:hAnsi="Arial" w:cs="Arial"/>
          <w:sz w:val="20"/>
          <w:szCs w:val="20"/>
        </w:rPr>
        <w:t>C508</w:t>
      </w:r>
      <w:r w:rsidR="00310075">
        <w:rPr>
          <w:rFonts w:ascii="Arial" w:hAnsi="Arial" w:cs="Arial"/>
          <w:sz w:val="20"/>
          <w:szCs w:val="20"/>
        </w:rPr>
        <w:t xml:space="preserve">. </w:t>
      </w:r>
      <w:r w:rsidR="00FB060E">
        <w:rPr>
          <w:rFonts w:ascii="Arial" w:hAnsi="Arial" w:cs="Arial"/>
          <w:sz w:val="20"/>
          <w:szCs w:val="20"/>
        </w:rPr>
        <w:t xml:space="preserve"> </w:t>
      </w:r>
      <w:r w:rsidR="00502A58">
        <w:rPr>
          <w:rFonts w:ascii="Arial" w:hAnsi="Arial" w:cs="Arial"/>
          <w:sz w:val="20"/>
          <w:szCs w:val="20"/>
        </w:rPr>
        <w:t xml:space="preserve">EPDM to metal seated valves </w:t>
      </w:r>
      <w:r w:rsidR="00B76ABC">
        <w:rPr>
          <w:rFonts w:ascii="Arial" w:hAnsi="Arial" w:cs="Arial"/>
          <w:sz w:val="20"/>
          <w:szCs w:val="20"/>
        </w:rPr>
        <w:t xml:space="preserve">shall </w:t>
      </w:r>
      <w:r>
        <w:rPr>
          <w:rFonts w:ascii="Arial" w:hAnsi="Arial" w:cs="Arial"/>
          <w:sz w:val="20"/>
          <w:szCs w:val="20"/>
        </w:rPr>
        <w:t xml:space="preserve">incorporate </w:t>
      </w:r>
      <w:r w:rsidR="004B0773">
        <w:rPr>
          <w:rStyle w:val="fontstyle01"/>
        </w:rPr>
        <w:t>an EPDM rubber O-ring retained in a dovetail groove without bonding</w:t>
      </w:r>
      <w:r w:rsidR="004B07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 provide zero leakage at both high and low pressure</w:t>
      </w:r>
      <w:r w:rsidR="00583B3C">
        <w:rPr>
          <w:rStyle w:val="fontstyle01"/>
        </w:rPr>
        <w:t xml:space="preserve"> </w:t>
      </w:r>
      <w:r>
        <w:rPr>
          <w:rStyle w:val="fontstyle01"/>
        </w:rPr>
        <w:t xml:space="preserve">with a metal-to-metal back up to prevent over compression.  </w:t>
      </w:r>
    </w:p>
    <w:p w14:paraId="6A12861F" w14:textId="0B0D52BD" w:rsidR="002515CC" w:rsidRDefault="002515CC" w:rsidP="0032702A">
      <w:pPr>
        <w:spacing w:after="240"/>
        <w:ind w:left="1094" w:hanging="547"/>
        <w:rPr>
          <w:rStyle w:val="fontstyle01"/>
        </w:rPr>
      </w:pPr>
      <w:r>
        <w:rPr>
          <w:rFonts w:ascii="Arial" w:hAnsi="Arial" w:cs="Arial"/>
          <w:sz w:val="20"/>
          <w:szCs w:val="20"/>
        </w:rPr>
        <w:t>2.</w:t>
      </w:r>
      <w:r w:rsidR="00957D4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ab/>
        <w:t>All components shall be field replaceable using common tools</w:t>
      </w:r>
      <w:r w:rsidR="004B0773">
        <w:rPr>
          <w:rFonts w:ascii="Arial" w:hAnsi="Arial" w:cs="Arial"/>
          <w:sz w:val="20"/>
          <w:szCs w:val="20"/>
        </w:rPr>
        <w:t>.</w:t>
      </w:r>
    </w:p>
    <w:p w14:paraId="63B031AB" w14:textId="77777777" w:rsidR="003D3425" w:rsidRDefault="003D3425" w:rsidP="001A21B3">
      <w:pPr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3.0</w:t>
      </w:r>
      <w:r>
        <w:rPr>
          <w:rFonts w:ascii="Arial" w:hAnsi="Arial" w:cs="Arial"/>
          <w:sz w:val="20"/>
          <w:szCs w:val="20"/>
        </w:rPr>
        <w:tab/>
        <w:t>MATERIALS</w:t>
      </w:r>
      <w:r>
        <w:rPr>
          <w:rFonts w:ascii="Arial" w:hAnsi="Arial" w:cs="Arial"/>
          <w:sz w:val="20"/>
          <w:szCs w:val="20"/>
        </w:rPr>
        <w:tab/>
      </w:r>
    </w:p>
    <w:p w14:paraId="796E683A" w14:textId="3DD9AACF" w:rsidR="001A21B3" w:rsidRDefault="001A21B3" w:rsidP="001A21B3">
      <w:pPr>
        <w:ind w:left="1080" w:hanging="540"/>
        <w:rPr>
          <w:rStyle w:val="fontstyle01"/>
        </w:rPr>
      </w:pPr>
      <w:r>
        <w:rPr>
          <w:rFonts w:ascii="Arial" w:hAnsi="Arial" w:cs="Arial"/>
          <w:sz w:val="20"/>
          <w:szCs w:val="20"/>
        </w:rPr>
        <w:t>3.1</w:t>
      </w:r>
      <w:r>
        <w:rPr>
          <w:rFonts w:ascii="Arial" w:hAnsi="Arial" w:cs="Arial"/>
          <w:sz w:val="20"/>
          <w:szCs w:val="20"/>
        </w:rPr>
        <w:tab/>
      </w:r>
      <w:r>
        <w:rPr>
          <w:rStyle w:val="fontstyle01"/>
        </w:rPr>
        <w:t xml:space="preserve">The valve </w:t>
      </w:r>
      <w:r w:rsidR="00957D41">
        <w:rPr>
          <w:rStyle w:val="fontstyle01"/>
        </w:rPr>
        <w:t xml:space="preserve">body shall be </w:t>
      </w:r>
      <w:r w:rsidR="00435088">
        <w:rPr>
          <w:rStyle w:val="fontstyle01"/>
        </w:rPr>
        <w:t xml:space="preserve">fusion bond epoxy lined and coated </w:t>
      </w:r>
      <w:r w:rsidR="00E01030">
        <w:rPr>
          <w:rStyle w:val="fontstyle01"/>
        </w:rPr>
        <w:t xml:space="preserve">ductile iron </w:t>
      </w:r>
      <w:r w:rsidR="00957D41">
        <w:rPr>
          <w:rStyle w:val="fontstyle01"/>
        </w:rPr>
        <w:t xml:space="preserve">conforming to ASTM </w:t>
      </w:r>
      <w:r w:rsidR="00E01030">
        <w:rPr>
          <w:rStyle w:val="fontstyle01"/>
        </w:rPr>
        <w:t>A536 Grade 65-45-12</w:t>
      </w:r>
    </w:p>
    <w:p w14:paraId="1BA1639F" w14:textId="33695673" w:rsidR="001A21B3" w:rsidRDefault="001A21B3" w:rsidP="001A21B3">
      <w:pPr>
        <w:ind w:left="1080" w:hanging="540"/>
        <w:rPr>
          <w:rStyle w:val="fontstyle01"/>
        </w:rPr>
      </w:pPr>
      <w:r>
        <w:rPr>
          <w:rFonts w:ascii="Arial" w:hAnsi="Arial" w:cs="Arial"/>
          <w:sz w:val="20"/>
          <w:szCs w:val="20"/>
        </w:rPr>
        <w:t>3.2</w:t>
      </w:r>
      <w:r>
        <w:rPr>
          <w:rFonts w:ascii="Arial" w:hAnsi="Arial" w:cs="Arial"/>
          <w:sz w:val="20"/>
          <w:szCs w:val="20"/>
        </w:rPr>
        <w:tab/>
        <w:t>The v</w:t>
      </w:r>
      <w:r>
        <w:rPr>
          <w:rStyle w:val="fontstyle01"/>
        </w:rPr>
        <w:t xml:space="preserve">alve disc </w:t>
      </w:r>
      <w:r w:rsidR="00957D41">
        <w:rPr>
          <w:rStyle w:val="fontstyle01"/>
        </w:rPr>
        <w:t xml:space="preserve">and seat ring shall be </w:t>
      </w:r>
      <w:r w:rsidR="003A141D">
        <w:rPr>
          <w:rStyle w:val="fontstyle01"/>
        </w:rPr>
        <w:t xml:space="preserve">Alloy C87600 or C87800 </w:t>
      </w:r>
      <w:r w:rsidR="00E01030">
        <w:rPr>
          <w:rStyle w:val="fontstyle01"/>
        </w:rPr>
        <w:t xml:space="preserve">lead-free bronze </w:t>
      </w:r>
    </w:p>
    <w:p w14:paraId="197789A1" w14:textId="24D67B8E" w:rsidR="001A21B3" w:rsidRDefault="001A21B3" w:rsidP="0032702A">
      <w:pPr>
        <w:spacing w:after="240"/>
        <w:ind w:left="1094" w:hanging="547"/>
        <w:rPr>
          <w:rStyle w:val="fontstyle01"/>
        </w:rPr>
      </w:pPr>
      <w:r>
        <w:rPr>
          <w:rFonts w:ascii="Arial" w:hAnsi="Arial" w:cs="Arial"/>
          <w:sz w:val="20"/>
          <w:szCs w:val="20"/>
        </w:rPr>
        <w:t>3.3</w:t>
      </w:r>
      <w:r>
        <w:rPr>
          <w:rFonts w:ascii="Arial" w:hAnsi="Arial" w:cs="Arial"/>
          <w:sz w:val="20"/>
          <w:szCs w:val="20"/>
        </w:rPr>
        <w:tab/>
        <w:t xml:space="preserve">The </w:t>
      </w:r>
      <w:r w:rsidR="006E6E22">
        <w:rPr>
          <w:rFonts w:ascii="Arial" w:hAnsi="Arial" w:cs="Arial"/>
          <w:sz w:val="20"/>
          <w:szCs w:val="20"/>
        </w:rPr>
        <w:t xml:space="preserve">internal spring shall be Type 302 stainless steel and the disc guide shall be </w:t>
      </w:r>
      <w:r w:rsidR="003A141D">
        <w:rPr>
          <w:rFonts w:ascii="Arial" w:hAnsi="Arial" w:cs="Arial"/>
          <w:sz w:val="20"/>
          <w:szCs w:val="20"/>
        </w:rPr>
        <w:t>Alloy C95400 lead- free bronze.</w:t>
      </w:r>
    </w:p>
    <w:p w14:paraId="19E7A82D" w14:textId="77777777" w:rsidR="006E6E22" w:rsidRDefault="006E6E22" w:rsidP="006E6E22">
      <w:pPr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4.0</w:t>
      </w:r>
      <w:r>
        <w:rPr>
          <w:rFonts w:ascii="Arial" w:hAnsi="Arial" w:cs="Arial"/>
          <w:sz w:val="20"/>
          <w:szCs w:val="20"/>
        </w:rPr>
        <w:tab/>
        <w:t>MANUFACTURER</w:t>
      </w:r>
      <w:r>
        <w:rPr>
          <w:rFonts w:ascii="Arial" w:hAnsi="Arial" w:cs="Arial"/>
          <w:sz w:val="20"/>
          <w:szCs w:val="20"/>
        </w:rPr>
        <w:tab/>
      </w:r>
    </w:p>
    <w:p w14:paraId="672B9326" w14:textId="0DA2452F" w:rsidR="003D3425" w:rsidRDefault="003D3425" w:rsidP="00394932">
      <w:pPr>
        <w:tabs>
          <w:tab w:val="left" w:pos="540"/>
        </w:tabs>
        <w:ind w:left="1080" w:hanging="1080"/>
      </w:pPr>
      <w:r>
        <w:rPr>
          <w:rFonts w:ascii="Arial" w:hAnsi="Arial" w:cs="Arial"/>
          <w:sz w:val="20"/>
          <w:szCs w:val="20"/>
        </w:rPr>
        <w:tab/>
      </w:r>
      <w:r w:rsidR="006E6E2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.1</w:t>
      </w:r>
      <w:r>
        <w:rPr>
          <w:rFonts w:ascii="Arial" w:hAnsi="Arial" w:cs="Arial"/>
          <w:sz w:val="20"/>
          <w:szCs w:val="20"/>
        </w:rPr>
        <w:tab/>
      </w:r>
      <w:r w:rsidR="0032702A">
        <w:rPr>
          <w:rFonts w:ascii="Arial" w:hAnsi="Arial" w:cs="Arial"/>
          <w:sz w:val="20"/>
          <w:szCs w:val="20"/>
        </w:rPr>
        <w:t xml:space="preserve">Silent </w:t>
      </w:r>
      <w:r w:rsidR="006E6E22">
        <w:rPr>
          <w:rFonts w:ascii="Arial" w:hAnsi="Arial" w:cs="Arial"/>
          <w:sz w:val="20"/>
          <w:szCs w:val="20"/>
        </w:rPr>
        <w:t>check valves shall be GA Industries</w:t>
      </w:r>
      <w:r w:rsidR="006E6E22" w:rsidRPr="003D3425">
        <w:rPr>
          <w:rFonts w:ascii="Arial" w:hAnsi="Arial" w:cs="Arial"/>
          <w:sz w:val="20"/>
          <w:szCs w:val="20"/>
        </w:rPr>
        <w:t xml:space="preserve"> </w:t>
      </w:r>
      <w:r w:rsidR="006E6E22">
        <w:rPr>
          <w:rFonts w:ascii="Arial" w:hAnsi="Arial" w:cs="Arial"/>
          <w:sz w:val="20"/>
          <w:szCs w:val="20"/>
        </w:rPr>
        <w:t xml:space="preserve">Figure </w:t>
      </w:r>
      <w:r w:rsidR="00F32E10">
        <w:rPr>
          <w:rFonts w:ascii="Arial" w:hAnsi="Arial" w:cs="Arial"/>
          <w:sz w:val="20"/>
          <w:szCs w:val="20"/>
        </w:rPr>
        <w:t>F</w:t>
      </w:r>
      <w:r w:rsidR="006E6E22">
        <w:rPr>
          <w:rFonts w:ascii="Arial" w:hAnsi="Arial" w:cs="Arial"/>
          <w:sz w:val="20"/>
          <w:szCs w:val="20"/>
        </w:rPr>
        <w:t>280</w:t>
      </w:r>
      <w:r w:rsidR="0032702A">
        <w:rPr>
          <w:rFonts w:ascii="Arial" w:hAnsi="Arial" w:cs="Arial"/>
          <w:sz w:val="20"/>
          <w:szCs w:val="20"/>
        </w:rPr>
        <w:t xml:space="preserve"> (globe) or </w:t>
      </w:r>
      <w:r w:rsidR="00F32E10">
        <w:rPr>
          <w:rFonts w:ascii="Arial" w:hAnsi="Arial" w:cs="Arial"/>
          <w:sz w:val="20"/>
          <w:szCs w:val="20"/>
        </w:rPr>
        <w:t>F</w:t>
      </w:r>
      <w:r w:rsidR="0032702A">
        <w:rPr>
          <w:rFonts w:ascii="Arial" w:hAnsi="Arial" w:cs="Arial"/>
          <w:sz w:val="20"/>
          <w:szCs w:val="20"/>
        </w:rPr>
        <w:t>290 (wafer)</w:t>
      </w:r>
      <w:r>
        <w:rPr>
          <w:rFonts w:ascii="Arial" w:hAnsi="Arial" w:cs="Arial"/>
          <w:sz w:val="20"/>
          <w:szCs w:val="20"/>
        </w:rPr>
        <w:t xml:space="preserve">.  </w:t>
      </w:r>
    </w:p>
    <w:sectPr w:rsidR="003D3425" w:rsidSect="00783839">
      <w:footerReference w:type="default" r:id="rId7"/>
      <w:pgSz w:w="12240" w:h="15840"/>
      <w:pgMar w:top="720" w:right="72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10EA" w14:textId="77777777" w:rsidR="00C9776B" w:rsidRDefault="00C9776B" w:rsidP="002D0306">
      <w:pPr>
        <w:spacing w:after="0" w:line="240" w:lineRule="auto"/>
      </w:pPr>
      <w:r>
        <w:separator/>
      </w:r>
    </w:p>
  </w:endnote>
  <w:endnote w:type="continuationSeparator" w:id="0">
    <w:p w14:paraId="12E8BE0A" w14:textId="77777777" w:rsidR="00C9776B" w:rsidRDefault="00C9776B" w:rsidP="002D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Condense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5D8F" w14:textId="0F2B849A" w:rsidR="002D0306" w:rsidRPr="00E01030" w:rsidRDefault="002D0306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E01030">
      <w:rPr>
        <w:rFonts w:ascii="Arial" w:hAnsi="Arial" w:cs="Arial"/>
        <w:lang w:val="fr-FR"/>
      </w:rPr>
      <w:t xml:space="preserve"> </w:t>
    </w:r>
    <w:r w:rsidRPr="00E01030">
      <w:rPr>
        <w:rFonts w:ascii="Arial" w:hAnsi="Arial" w:cs="Arial"/>
        <w:sz w:val="18"/>
        <w:szCs w:val="18"/>
        <w:lang w:val="fr-FR"/>
      </w:rPr>
      <w:t>VAG USA, LLC</w:t>
    </w:r>
  </w:p>
  <w:p w14:paraId="6236EA6C" w14:textId="77777777" w:rsidR="002D0306" w:rsidRPr="00E01030" w:rsidRDefault="002D0306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E01030">
      <w:rPr>
        <w:rFonts w:ascii="Arial" w:hAnsi="Arial" w:cs="Arial"/>
        <w:sz w:val="18"/>
        <w:szCs w:val="18"/>
        <w:lang w:val="fr-FR"/>
      </w:rPr>
      <w:t xml:space="preserve"> </w:t>
    </w:r>
    <w:r w:rsidR="00CF371A" w:rsidRPr="00E01030">
      <w:rPr>
        <w:rFonts w:ascii="Arial" w:hAnsi="Arial" w:cs="Arial"/>
        <w:sz w:val="18"/>
        <w:szCs w:val="18"/>
        <w:lang w:val="fr-FR"/>
      </w:rPr>
      <w:t>234 Clay Avenue</w:t>
    </w:r>
    <w:r w:rsidRPr="00E01030">
      <w:rPr>
        <w:rFonts w:ascii="Arial" w:hAnsi="Arial" w:cs="Arial"/>
        <w:sz w:val="18"/>
        <w:szCs w:val="18"/>
        <w:lang w:val="fr-FR"/>
      </w:rPr>
      <w:t xml:space="preserve"> • </w:t>
    </w:r>
    <w:r w:rsidR="00CF371A" w:rsidRPr="00E01030">
      <w:rPr>
        <w:rFonts w:ascii="Arial" w:hAnsi="Arial" w:cs="Arial"/>
        <w:sz w:val="18"/>
        <w:szCs w:val="18"/>
        <w:lang w:val="fr-FR"/>
      </w:rPr>
      <w:t>Mars</w:t>
    </w:r>
    <w:r w:rsidRPr="00E01030">
      <w:rPr>
        <w:rFonts w:ascii="Arial" w:hAnsi="Arial" w:cs="Arial"/>
        <w:sz w:val="18"/>
        <w:szCs w:val="18"/>
        <w:lang w:val="fr-FR"/>
      </w:rPr>
      <w:t>, PA 160</w:t>
    </w:r>
    <w:r w:rsidR="00CF371A" w:rsidRPr="00E01030">
      <w:rPr>
        <w:rFonts w:ascii="Arial" w:hAnsi="Arial" w:cs="Arial"/>
        <w:sz w:val="18"/>
        <w:szCs w:val="18"/>
        <w:lang w:val="fr-FR"/>
      </w:rPr>
      <w:t>4</w:t>
    </w:r>
    <w:r w:rsidRPr="00E01030">
      <w:rPr>
        <w:rFonts w:ascii="Arial" w:hAnsi="Arial" w:cs="Arial"/>
        <w:sz w:val="18"/>
        <w:szCs w:val="18"/>
        <w:lang w:val="fr-FR"/>
      </w:rPr>
      <w:t>6 USA</w:t>
    </w:r>
  </w:p>
  <w:p w14:paraId="6FCC2944" w14:textId="6C7F4071" w:rsidR="00783839" w:rsidRPr="00E01030" w:rsidRDefault="00783839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E01030">
      <w:rPr>
        <w:rFonts w:ascii="Arial" w:hAnsi="Arial" w:cs="Arial"/>
        <w:sz w:val="18"/>
        <w:szCs w:val="18"/>
        <w:lang w:val="fr-FR"/>
      </w:rPr>
      <w:t xml:space="preserve">Phone (724) 772-1020 • </w:t>
    </w:r>
    <w:hyperlink r:id="rId1" w:history="1">
      <w:r w:rsidRPr="00E01030">
        <w:rPr>
          <w:rStyle w:val="Hyperlink"/>
          <w:rFonts w:ascii="Arial" w:hAnsi="Arial" w:cs="Arial"/>
          <w:sz w:val="18"/>
          <w:szCs w:val="18"/>
          <w:lang w:val="fr-FR"/>
        </w:rPr>
        <w:t>www.</w:t>
      </w:r>
      <w:r w:rsidR="006D1B99" w:rsidRPr="00E01030">
        <w:rPr>
          <w:rStyle w:val="Hyperlink"/>
          <w:rFonts w:ascii="Arial" w:hAnsi="Arial" w:cs="Arial"/>
          <w:sz w:val="18"/>
          <w:szCs w:val="18"/>
          <w:lang w:val="fr-FR"/>
        </w:rPr>
        <w:t>gaindustries</w:t>
      </w:r>
      <w:r w:rsidRPr="00E01030">
        <w:rPr>
          <w:rStyle w:val="Hyperlink"/>
          <w:rFonts w:ascii="Arial" w:hAnsi="Arial" w:cs="Arial"/>
          <w:sz w:val="18"/>
          <w:szCs w:val="18"/>
          <w:lang w:val="fr-FR"/>
        </w:rPr>
        <w:t>.com</w:t>
      </w:r>
    </w:hyperlink>
    <w:r w:rsidRPr="00E01030">
      <w:rPr>
        <w:rFonts w:ascii="Arial" w:hAnsi="Arial" w:cs="Arial"/>
        <w:sz w:val="18"/>
        <w:szCs w:val="18"/>
        <w:lang w:val="fr-FR"/>
      </w:rPr>
      <w:t xml:space="preserve"> • </w:t>
    </w:r>
    <w:hyperlink r:id="rId2" w:history="1">
      <w:r w:rsidRPr="00E01030">
        <w:rPr>
          <w:rStyle w:val="Hyperlink"/>
          <w:rFonts w:ascii="Arial" w:hAnsi="Arial" w:cs="Arial"/>
          <w:sz w:val="18"/>
          <w:szCs w:val="18"/>
          <w:lang w:val="fr-FR"/>
        </w:rPr>
        <w:t>info-ga@vag-group.com</w:t>
      </w:r>
    </w:hyperlink>
  </w:p>
  <w:p w14:paraId="06581576" w14:textId="77777777" w:rsidR="00783839" w:rsidRPr="00E01030" w:rsidRDefault="00783839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</w:p>
  <w:p w14:paraId="7C3BF7CD" w14:textId="77777777" w:rsidR="002D0306" w:rsidRPr="00E01030" w:rsidRDefault="002D0306">
    <w:pPr>
      <w:pStyle w:val="Footer"/>
      <w:rPr>
        <w:rFonts w:ascii="Arial" w:hAnsi="Arial" w:cs="Arial"/>
        <w:lang w:val="fr-FR"/>
      </w:rPr>
    </w:pPr>
    <w:r w:rsidRPr="00E01030">
      <w:rPr>
        <w:rFonts w:ascii="Arial" w:hAnsi="Arial" w:cs="Arial"/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5E910" w14:textId="77777777" w:rsidR="00C9776B" w:rsidRDefault="00C9776B" w:rsidP="002D0306">
      <w:pPr>
        <w:spacing w:after="0" w:line="240" w:lineRule="auto"/>
      </w:pPr>
      <w:r>
        <w:separator/>
      </w:r>
    </w:p>
  </w:footnote>
  <w:footnote w:type="continuationSeparator" w:id="0">
    <w:p w14:paraId="7C1665C2" w14:textId="77777777" w:rsidR="00C9776B" w:rsidRDefault="00C9776B" w:rsidP="002D0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06"/>
    <w:rsid w:val="001901DF"/>
    <w:rsid w:val="001A21B3"/>
    <w:rsid w:val="00217D00"/>
    <w:rsid w:val="002515CC"/>
    <w:rsid w:val="002B2F2F"/>
    <w:rsid w:val="002D0306"/>
    <w:rsid w:val="002F3722"/>
    <w:rsid w:val="00310075"/>
    <w:rsid w:val="0032170C"/>
    <w:rsid w:val="0032702A"/>
    <w:rsid w:val="003818E8"/>
    <w:rsid w:val="00394932"/>
    <w:rsid w:val="003A141D"/>
    <w:rsid w:val="003B0947"/>
    <w:rsid w:val="003D3425"/>
    <w:rsid w:val="004024F5"/>
    <w:rsid w:val="00415949"/>
    <w:rsid w:val="00435088"/>
    <w:rsid w:val="004407B8"/>
    <w:rsid w:val="00441034"/>
    <w:rsid w:val="0045210C"/>
    <w:rsid w:val="004610E6"/>
    <w:rsid w:val="004974AB"/>
    <w:rsid w:val="0049783B"/>
    <w:rsid w:val="004B0773"/>
    <w:rsid w:val="004C1277"/>
    <w:rsid w:val="00502A58"/>
    <w:rsid w:val="00583B3C"/>
    <w:rsid w:val="005C2D2C"/>
    <w:rsid w:val="006A360E"/>
    <w:rsid w:val="006D1B99"/>
    <w:rsid w:val="006E3140"/>
    <w:rsid w:val="006E6E22"/>
    <w:rsid w:val="007120FA"/>
    <w:rsid w:val="00762EAA"/>
    <w:rsid w:val="007637BC"/>
    <w:rsid w:val="00783839"/>
    <w:rsid w:val="00854154"/>
    <w:rsid w:val="008B292B"/>
    <w:rsid w:val="008D08CF"/>
    <w:rsid w:val="00940432"/>
    <w:rsid w:val="00957D41"/>
    <w:rsid w:val="00974EC1"/>
    <w:rsid w:val="00984CB6"/>
    <w:rsid w:val="009B3AC6"/>
    <w:rsid w:val="009B6B75"/>
    <w:rsid w:val="009E34EE"/>
    <w:rsid w:val="009F5ABD"/>
    <w:rsid w:val="00A653F0"/>
    <w:rsid w:val="00A84FF1"/>
    <w:rsid w:val="00A94A14"/>
    <w:rsid w:val="00A94F41"/>
    <w:rsid w:val="00B14D3C"/>
    <w:rsid w:val="00B76ABC"/>
    <w:rsid w:val="00BB6F46"/>
    <w:rsid w:val="00C75561"/>
    <w:rsid w:val="00C93407"/>
    <w:rsid w:val="00C9776B"/>
    <w:rsid w:val="00CF371A"/>
    <w:rsid w:val="00D14872"/>
    <w:rsid w:val="00D36EE4"/>
    <w:rsid w:val="00D50A3A"/>
    <w:rsid w:val="00DC756B"/>
    <w:rsid w:val="00E01030"/>
    <w:rsid w:val="00E204DC"/>
    <w:rsid w:val="00E679E9"/>
    <w:rsid w:val="00E77A82"/>
    <w:rsid w:val="00ED6897"/>
    <w:rsid w:val="00F32E10"/>
    <w:rsid w:val="00F40193"/>
    <w:rsid w:val="00FB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DA536"/>
  <w15:chartTrackingRefBased/>
  <w15:docId w15:val="{F1D89EC1-D19F-4874-B1DA-8668234C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306"/>
  </w:style>
  <w:style w:type="paragraph" w:styleId="Footer">
    <w:name w:val="footer"/>
    <w:basedOn w:val="Normal"/>
    <w:link w:val="FooterChar"/>
    <w:uiPriority w:val="99"/>
    <w:unhideWhenUsed/>
    <w:rsid w:val="002D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306"/>
  </w:style>
  <w:style w:type="character" w:styleId="Hyperlink">
    <w:name w:val="Hyperlink"/>
    <w:basedOn w:val="DefaultParagraphFont"/>
    <w:uiPriority w:val="99"/>
    <w:unhideWhenUsed/>
    <w:rsid w:val="007838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839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9B6B75"/>
    <w:rPr>
      <w:rFonts w:ascii="HelveticaNeue-Condensed" w:hAnsi="HelveticaNeue-Condensed" w:hint="default"/>
      <w:b w:val="0"/>
      <w:bCs w:val="0"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-ga@vag-group.com" TargetMode="External"/><Relationship Id="rId1" Type="http://schemas.openxmlformats.org/officeDocument/2006/relationships/hyperlink" Target="http://www.vag-u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Nicholl</dc:creator>
  <cp:keywords/>
  <dc:description/>
  <cp:lastModifiedBy>Bill Nicholl</cp:lastModifiedBy>
  <cp:revision>4</cp:revision>
  <dcterms:created xsi:type="dcterms:W3CDTF">2026-05-16T18:19:00Z</dcterms:created>
  <dcterms:modified xsi:type="dcterms:W3CDTF">2026-05-16T18:59:00Z</dcterms:modified>
</cp:coreProperties>
</file>