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B1BE" w14:textId="467815FA" w:rsidR="002D0306" w:rsidRDefault="003312E1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FDD18" wp14:editId="07EFFD5A">
                <wp:simplePos x="0" y="0"/>
                <wp:positionH relativeFrom="margin">
                  <wp:align>left</wp:align>
                </wp:positionH>
                <wp:positionV relativeFrom="paragraph">
                  <wp:posOffset>831850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61743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.5pt" to="502.5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8573B" wp14:editId="7E174DD8">
                <wp:simplePos x="0" y="0"/>
                <wp:positionH relativeFrom="margin">
                  <wp:align>right</wp:align>
                </wp:positionH>
                <wp:positionV relativeFrom="paragraph">
                  <wp:posOffset>95249</wp:posOffset>
                </wp:positionV>
                <wp:extent cx="3657600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F6C18" w14:textId="77777777" w:rsidR="001755EC" w:rsidRDefault="001755EC" w:rsidP="00842756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27228952" w14:textId="77777777" w:rsidR="00C75561" w:rsidRPr="00C75561" w:rsidRDefault="00842756" w:rsidP="0017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Single Body </w:t>
                            </w:r>
                            <w:r w:rsidR="001755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Combination Air Valves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755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Sewage/Wastewater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85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7.5pt;width:4in;height:5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" fillcolor="white [3201]" stroked="f" strokeweight=".5pt">
                <v:textbox>
                  <w:txbxContent>
                    <w:p w14:paraId="073F6C18" w14:textId="77777777" w:rsidR="001755EC" w:rsidRDefault="001755EC" w:rsidP="00842756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27228952" w14:textId="77777777" w:rsidR="00C75561" w:rsidRPr="00C75561" w:rsidRDefault="00842756" w:rsidP="001755E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Single Body </w:t>
                      </w:r>
                      <w:r w:rsidR="001755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Combination Air Valves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1755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Sewage/Wastewater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E0A85B" wp14:editId="7BA76B45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8FAC" w14:textId="74644A02" w:rsidR="00ED522B" w:rsidRDefault="008C51C2" w:rsidP="003312E1">
      <w:pPr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4C71F" wp14:editId="0AC1FD9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00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C9A7E" w14:textId="55CCCF54" w:rsidR="008C51C2" w:rsidRDefault="008C51C2" w:rsidP="008C51C2">
                            <w:r>
                              <w:t>GA-SCAV-SPEC</w:t>
                            </w:r>
                            <w:r w:rsidR="002112BF">
                              <w:t xml:space="preserve"> Rev </w:t>
                            </w:r>
                            <w:r w:rsidR="00B63029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C71F" id="Text Box 3" o:spid="_x0000_s1027" type="#_x0000_t202" style="position:absolute;margin-left:59.05pt;margin-top:.75pt;width:110.25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" fillcolor="white [3201]" stroked="f" strokeweight=".5pt">
                <v:textbox>
                  <w:txbxContent>
                    <w:p w14:paraId="1BEC9A7E" w14:textId="55CCCF54" w:rsidR="008C51C2" w:rsidRDefault="008C51C2" w:rsidP="008C51C2">
                      <w:r>
                        <w:t>GA-SCAV-SPEC</w:t>
                      </w:r>
                      <w:r w:rsidR="002112BF">
                        <w:t xml:space="preserve"> Rev </w:t>
                      </w:r>
                      <w:r w:rsidR="00B63029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466AB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14:paraId="52F375E7" w14:textId="1870C8D1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39D4C5FB" w14:textId="656FA4BE" w:rsidR="00B32F1C" w:rsidRPr="00EA48D6" w:rsidRDefault="00B32F1C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60FEF934" w14:textId="165B28E8" w:rsidR="003D3425" w:rsidRPr="00EA48D6" w:rsidRDefault="003D3425" w:rsidP="00C85BD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</w:t>
      </w:r>
      <w:r w:rsidR="00607F31">
        <w:rPr>
          <w:rFonts w:ascii="Arial" w:hAnsi="Arial" w:cs="Arial"/>
          <w:sz w:val="19"/>
          <w:szCs w:val="19"/>
        </w:rPr>
        <w:t>3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30AB3B60" w14:textId="77777777"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14:paraId="3411928A" w14:textId="77777777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2.1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381C72">
        <w:rPr>
          <w:rFonts w:ascii="Arial" w:hAnsi="Arial" w:cs="Arial"/>
          <w:sz w:val="19"/>
          <w:szCs w:val="19"/>
        </w:rPr>
        <w:t xml:space="preserve">combination </w:t>
      </w:r>
      <w:r w:rsidRPr="00EA48D6">
        <w:rPr>
          <w:rFonts w:ascii="Arial" w:hAnsi="Arial" w:cs="Arial"/>
          <w:sz w:val="19"/>
          <w:szCs w:val="19"/>
        </w:rPr>
        <w:t>air</w:t>
      </w:r>
      <w:r w:rsidR="00381C72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 shall </w:t>
      </w:r>
      <w:r w:rsidR="0037192F" w:rsidRPr="00EA48D6">
        <w:rPr>
          <w:rFonts w:ascii="Arial" w:hAnsi="Arial" w:cs="Arial"/>
          <w:sz w:val="19"/>
          <w:szCs w:val="19"/>
        </w:rPr>
        <w:t xml:space="preserve">conform to AWWA C512 (latest revision) </w:t>
      </w:r>
      <w:r w:rsidR="00B43514">
        <w:rPr>
          <w:rFonts w:ascii="Arial" w:hAnsi="Arial" w:cs="Arial"/>
          <w:sz w:val="19"/>
          <w:szCs w:val="19"/>
        </w:rPr>
        <w:t xml:space="preserve">and </w:t>
      </w:r>
      <w:r w:rsidR="00842756">
        <w:rPr>
          <w:rFonts w:ascii="Arial" w:hAnsi="Arial" w:cs="Arial"/>
          <w:sz w:val="19"/>
          <w:szCs w:val="19"/>
        </w:rPr>
        <w:t xml:space="preserve">be of the single body triple function type to </w:t>
      </w:r>
      <w:r w:rsidR="00B43514">
        <w:rPr>
          <w:rFonts w:ascii="Arial" w:hAnsi="Arial" w:cs="Arial"/>
          <w:sz w:val="19"/>
          <w:szCs w:val="19"/>
        </w:rPr>
        <w:t>perform the functions of an air release valve and an air &amp; vacuum valve</w:t>
      </w:r>
      <w:r w:rsidR="00842756">
        <w:rPr>
          <w:rFonts w:ascii="Arial" w:hAnsi="Arial" w:cs="Arial"/>
          <w:sz w:val="19"/>
          <w:szCs w:val="19"/>
        </w:rPr>
        <w:t>.</w:t>
      </w:r>
    </w:p>
    <w:p w14:paraId="212F889C" w14:textId="77777777" w:rsidR="001755EC" w:rsidRDefault="001755EC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2.2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20"/>
          <w:szCs w:val="20"/>
        </w:rPr>
        <w:t xml:space="preserve">The valve body shall be of an elongated design to minimize fouling and plugging and have a 2” NPT plugged port near the bottom to facilitate the removal of solids as well as plugged ports near the top and bottom for testing and draining and/or for the installation of backflushing attachments. </w:t>
      </w:r>
    </w:p>
    <w:p w14:paraId="37987F4C" w14:textId="77777777" w:rsidR="001755EC" w:rsidRPr="00EA48D6" w:rsidRDefault="00B43514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>
        <w:rPr>
          <w:rFonts w:ascii="Arial" w:hAnsi="Arial" w:cs="Arial"/>
          <w:sz w:val="19"/>
          <w:szCs w:val="19"/>
        </w:rPr>
        <w:tab/>
      </w:r>
      <w:r w:rsidR="001755EC" w:rsidRPr="00EA48D6">
        <w:rPr>
          <w:rFonts w:ascii="Arial" w:hAnsi="Arial" w:cs="Arial"/>
          <w:sz w:val="19"/>
          <w:szCs w:val="19"/>
        </w:rPr>
        <w:t>The valve shall have a</w:t>
      </w:r>
      <w:r w:rsidR="00C85BDE">
        <w:rPr>
          <w:rFonts w:ascii="Arial" w:hAnsi="Arial" w:cs="Arial"/>
          <w:sz w:val="19"/>
          <w:szCs w:val="19"/>
        </w:rPr>
        <w:t xml:space="preserve">n air &amp; vacuum </w:t>
      </w:r>
      <w:r w:rsidR="001755EC" w:rsidRPr="00EA48D6">
        <w:rPr>
          <w:rFonts w:ascii="Arial" w:hAnsi="Arial" w:cs="Arial"/>
          <w:sz w:val="19"/>
          <w:szCs w:val="19"/>
        </w:rPr>
        <w:t xml:space="preserve">orifice with a flow area equivalent to that of the </w:t>
      </w:r>
      <w:r w:rsidR="001755EC">
        <w:rPr>
          <w:rFonts w:ascii="Arial" w:hAnsi="Arial" w:cs="Arial"/>
          <w:sz w:val="19"/>
          <w:szCs w:val="19"/>
        </w:rPr>
        <w:t>nominal valve size</w:t>
      </w:r>
      <w:r w:rsidR="001755EC" w:rsidRPr="00EA48D6">
        <w:rPr>
          <w:rFonts w:ascii="Arial" w:hAnsi="Arial" w:cs="Arial"/>
          <w:sz w:val="19"/>
          <w:szCs w:val="19"/>
        </w:rPr>
        <w:t xml:space="preserve">.  </w:t>
      </w:r>
      <w:r w:rsidR="001755EC">
        <w:rPr>
          <w:rFonts w:ascii="Arial" w:hAnsi="Arial" w:cs="Arial"/>
          <w:sz w:val="19"/>
          <w:szCs w:val="19"/>
        </w:rPr>
        <w:t>V</w:t>
      </w:r>
      <w:r w:rsidR="0037192F" w:rsidRPr="00EA48D6">
        <w:rPr>
          <w:rFonts w:ascii="Arial" w:hAnsi="Arial" w:cs="Arial"/>
          <w:sz w:val="19"/>
          <w:szCs w:val="19"/>
        </w:rPr>
        <w:t xml:space="preserve">alves </w:t>
      </w:r>
      <w:r>
        <w:rPr>
          <w:rFonts w:ascii="Arial" w:hAnsi="Arial" w:cs="Arial"/>
          <w:sz w:val="19"/>
          <w:szCs w:val="19"/>
        </w:rPr>
        <w:t>3</w:t>
      </w:r>
      <w:r w:rsidR="0037192F" w:rsidRPr="00EA48D6">
        <w:rPr>
          <w:rFonts w:ascii="Arial" w:hAnsi="Arial" w:cs="Arial"/>
          <w:sz w:val="19"/>
          <w:szCs w:val="19"/>
        </w:rPr>
        <w:t xml:space="preserve">-inch and smaller shall have an NPT </w:t>
      </w:r>
      <w:r>
        <w:rPr>
          <w:rFonts w:ascii="Arial" w:hAnsi="Arial" w:cs="Arial"/>
          <w:sz w:val="19"/>
          <w:szCs w:val="19"/>
        </w:rPr>
        <w:t xml:space="preserve">inlet and </w:t>
      </w:r>
      <w:r w:rsidR="0037192F" w:rsidRPr="00EA48D6">
        <w:rPr>
          <w:rFonts w:ascii="Arial" w:hAnsi="Arial" w:cs="Arial"/>
          <w:sz w:val="19"/>
          <w:szCs w:val="19"/>
        </w:rPr>
        <w:t>outlet</w:t>
      </w:r>
      <w:r w:rsidR="00EA48D6" w:rsidRPr="00EA48D6">
        <w:rPr>
          <w:rFonts w:ascii="Arial" w:hAnsi="Arial" w:cs="Arial"/>
          <w:sz w:val="19"/>
          <w:szCs w:val="19"/>
        </w:rPr>
        <w:t>;</w:t>
      </w:r>
      <w:r w:rsidR="0037192F" w:rsidRPr="00EA48D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4-inch</w:t>
      </w:r>
      <w:r w:rsidR="0037192F" w:rsidRPr="00EA48D6">
        <w:rPr>
          <w:rFonts w:ascii="Arial" w:hAnsi="Arial" w:cs="Arial"/>
          <w:sz w:val="19"/>
          <w:szCs w:val="19"/>
        </w:rPr>
        <w:t xml:space="preserve"> </w:t>
      </w:r>
      <w:r w:rsidR="001755EC">
        <w:rPr>
          <w:rFonts w:ascii="Arial" w:hAnsi="Arial" w:cs="Arial"/>
          <w:sz w:val="19"/>
          <w:szCs w:val="19"/>
        </w:rPr>
        <w:t>and</w:t>
      </w:r>
      <w:r w:rsidR="00C85BDE">
        <w:rPr>
          <w:rFonts w:ascii="Arial" w:hAnsi="Arial" w:cs="Arial"/>
          <w:sz w:val="19"/>
          <w:szCs w:val="19"/>
        </w:rPr>
        <w:t xml:space="preserve"> 6-inch</w:t>
      </w:r>
      <w:r w:rsidR="001755E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shall have a </w:t>
      </w:r>
      <w:r w:rsidR="00C85BDE">
        <w:rPr>
          <w:rFonts w:ascii="Arial" w:hAnsi="Arial" w:cs="Arial"/>
          <w:sz w:val="19"/>
          <w:szCs w:val="19"/>
        </w:rPr>
        <w:t xml:space="preserve">Class 125 </w:t>
      </w:r>
      <w:r>
        <w:rPr>
          <w:rFonts w:ascii="Arial" w:hAnsi="Arial" w:cs="Arial"/>
          <w:sz w:val="19"/>
          <w:szCs w:val="19"/>
        </w:rPr>
        <w:t xml:space="preserve">flanged inlet and </w:t>
      </w:r>
      <w:r w:rsidR="0037192F" w:rsidRPr="00EA48D6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 NPT outlet</w:t>
      </w:r>
      <w:r w:rsidR="006E4552">
        <w:rPr>
          <w:rFonts w:ascii="Arial" w:hAnsi="Arial" w:cs="Arial"/>
          <w:sz w:val="19"/>
          <w:szCs w:val="19"/>
        </w:rPr>
        <w:t>.</w:t>
      </w:r>
      <w:r w:rsidR="0037192F" w:rsidRPr="00EA48D6">
        <w:rPr>
          <w:rFonts w:ascii="Arial" w:hAnsi="Arial" w:cs="Arial"/>
          <w:sz w:val="19"/>
          <w:szCs w:val="19"/>
        </w:rPr>
        <w:t xml:space="preserve"> </w:t>
      </w:r>
      <w:r w:rsidR="003D3425" w:rsidRPr="00EA48D6">
        <w:rPr>
          <w:rFonts w:ascii="Arial" w:hAnsi="Arial" w:cs="Arial"/>
          <w:sz w:val="19"/>
          <w:szCs w:val="19"/>
        </w:rPr>
        <w:t xml:space="preserve"> </w:t>
      </w:r>
      <w:r w:rsidR="001755EC">
        <w:rPr>
          <w:rFonts w:ascii="Arial" w:hAnsi="Arial" w:cs="Arial"/>
          <w:sz w:val="19"/>
          <w:szCs w:val="19"/>
        </w:rPr>
        <w:t xml:space="preserve">The 1-inch size shall be supplied with a 2-inch inlet connection to minimize plugging.  </w:t>
      </w:r>
    </w:p>
    <w:p w14:paraId="70584A0B" w14:textId="77777777" w:rsidR="003D3425" w:rsidRPr="00EA48D6" w:rsidRDefault="003D3425" w:rsidP="00C85BD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</w:t>
      </w:r>
      <w:r w:rsidR="001755EC">
        <w:rPr>
          <w:rFonts w:ascii="Arial" w:hAnsi="Arial" w:cs="Arial"/>
          <w:sz w:val="19"/>
          <w:szCs w:val="19"/>
        </w:rPr>
        <w:t>4</w:t>
      </w:r>
      <w:r w:rsidRPr="00EA48D6">
        <w:rPr>
          <w:rFonts w:ascii="Arial" w:hAnsi="Arial" w:cs="Arial"/>
          <w:sz w:val="19"/>
          <w:szCs w:val="19"/>
        </w:rPr>
        <w:tab/>
      </w:r>
      <w:r w:rsidR="00842756">
        <w:rPr>
          <w:rFonts w:ascii="Arial" w:hAnsi="Arial" w:cs="Arial"/>
          <w:sz w:val="19"/>
          <w:szCs w:val="19"/>
        </w:rPr>
        <w:t>The valve s</w:t>
      </w:r>
      <w:r w:rsidR="00651659" w:rsidRPr="00EA48D6">
        <w:rPr>
          <w:rFonts w:ascii="Arial" w:hAnsi="Arial" w:cs="Arial"/>
          <w:sz w:val="19"/>
          <w:szCs w:val="19"/>
        </w:rPr>
        <w:t xml:space="preserve">hall be rated for </w:t>
      </w:r>
      <w:r w:rsidR="001755EC">
        <w:rPr>
          <w:rFonts w:ascii="Arial" w:hAnsi="Arial" w:cs="Arial"/>
          <w:sz w:val="19"/>
          <w:szCs w:val="19"/>
        </w:rPr>
        <w:t xml:space="preserve">200 PSI with working pressures up </w:t>
      </w:r>
      <w:r w:rsidR="00FD1E01">
        <w:rPr>
          <w:rFonts w:ascii="Arial" w:hAnsi="Arial" w:cs="Arial"/>
          <w:sz w:val="19"/>
          <w:szCs w:val="19"/>
        </w:rPr>
        <w:t>to</w:t>
      </w:r>
      <w:r w:rsidR="00651659" w:rsidRPr="00EA48D6">
        <w:rPr>
          <w:rFonts w:ascii="Arial" w:hAnsi="Arial" w:cs="Arial"/>
          <w:sz w:val="19"/>
          <w:szCs w:val="19"/>
        </w:rPr>
        <w:t xml:space="preserve"> </w:t>
      </w:r>
      <w:r w:rsidR="001755EC">
        <w:rPr>
          <w:rFonts w:ascii="Arial" w:hAnsi="Arial" w:cs="Arial"/>
          <w:sz w:val="19"/>
          <w:szCs w:val="19"/>
        </w:rPr>
        <w:t>150</w:t>
      </w:r>
      <w:r w:rsidR="00651659" w:rsidRPr="00EA48D6">
        <w:rPr>
          <w:rFonts w:ascii="Arial" w:hAnsi="Arial" w:cs="Arial"/>
          <w:sz w:val="19"/>
          <w:szCs w:val="19"/>
        </w:rPr>
        <w:t xml:space="preserve"> PSI</w:t>
      </w:r>
      <w:r w:rsidR="001755EC">
        <w:rPr>
          <w:rFonts w:ascii="Arial" w:hAnsi="Arial" w:cs="Arial"/>
          <w:sz w:val="19"/>
          <w:szCs w:val="19"/>
        </w:rPr>
        <w:t xml:space="preserve">. </w:t>
      </w:r>
      <w:r w:rsidR="00651659" w:rsidRPr="00EA48D6">
        <w:rPr>
          <w:rFonts w:ascii="Arial" w:hAnsi="Arial" w:cs="Arial"/>
          <w:sz w:val="19"/>
          <w:szCs w:val="19"/>
        </w:rPr>
        <w:t xml:space="preserve">  </w:t>
      </w:r>
    </w:p>
    <w:p w14:paraId="061D741F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14:paraId="32FC80EF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3.1</w:t>
      </w:r>
      <w:r w:rsidRPr="00EA48D6">
        <w:rPr>
          <w:rFonts w:ascii="Arial" w:hAnsi="Arial" w:cs="Arial"/>
          <w:sz w:val="19"/>
          <w:szCs w:val="19"/>
        </w:rPr>
        <w:tab/>
        <w:t xml:space="preserve">The valve body and cover shall be </w:t>
      </w:r>
      <w:r w:rsidR="009F5ABD" w:rsidRPr="00EA48D6">
        <w:rPr>
          <w:rFonts w:ascii="Arial" w:hAnsi="Arial" w:cs="Arial"/>
          <w:sz w:val="19"/>
          <w:szCs w:val="19"/>
        </w:rPr>
        <w:t xml:space="preserve">made from cast iron conforming to ASTM A126 Class B. </w:t>
      </w:r>
    </w:p>
    <w:p w14:paraId="1BEB2918" w14:textId="77777777" w:rsidR="001755EC" w:rsidRPr="00EA48D6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</w:r>
      <w:r w:rsidR="001755EC" w:rsidRPr="00EA48D6">
        <w:rPr>
          <w:rFonts w:ascii="Arial" w:hAnsi="Arial" w:cs="Arial"/>
          <w:sz w:val="19"/>
          <w:szCs w:val="19"/>
        </w:rPr>
        <w:t>The float ball</w:t>
      </w:r>
      <w:r w:rsidR="001755EC">
        <w:rPr>
          <w:rFonts w:ascii="Arial" w:hAnsi="Arial" w:cs="Arial"/>
          <w:sz w:val="19"/>
          <w:szCs w:val="19"/>
        </w:rPr>
        <w:t>s, plug, seat, orifice</w:t>
      </w:r>
      <w:r w:rsidR="001755EC" w:rsidRPr="00EA48D6">
        <w:rPr>
          <w:rFonts w:ascii="Arial" w:hAnsi="Arial" w:cs="Arial"/>
          <w:sz w:val="19"/>
          <w:szCs w:val="19"/>
        </w:rPr>
        <w:t xml:space="preserve"> </w:t>
      </w:r>
      <w:r w:rsidR="001755EC">
        <w:rPr>
          <w:rFonts w:ascii="Arial" w:hAnsi="Arial" w:cs="Arial"/>
          <w:sz w:val="19"/>
          <w:szCs w:val="19"/>
        </w:rPr>
        <w:t xml:space="preserve">and internal linkage mechanism </w:t>
      </w:r>
      <w:r w:rsidR="001755EC" w:rsidRPr="00EA48D6">
        <w:rPr>
          <w:rFonts w:ascii="Arial" w:hAnsi="Arial" w:cs="Arial"/>
          <w:sz w:val="19"/>
          <w:szCs w:val="19"/>
        </w:rPr>
        <w:t xml:space="preserve">shall be </w:t>
      </w:r>
      <w:r w:rsidR="001755EC">
        <w:rPr>
          <w:rFonts w:ascii="Arial" w:hAnsi="Arial" w:cs="Arial"/>
          <w:sz w:val="19"/>
          <w:szCs w:val="19"/>
        </w:rPr>
        <w:t xml:space="preserve">made from </w:t>
      </w:r>
      <w:r w:rsidR="001755EC" w:rsidRPr="00EA48D6">
        <w:rPr>
          <w:rFonts w:ascii="Arial" w:hAnsi="Arial" w:cs="Arial"/>
          <w:sz w:val="19"/>
          <w:szCs w:val="19"/>
        </w:rPr>
        <w:t xml:space="preserve">Type 316 stainless steel.  </w:t>
      </w:r>
      <w:r w:rsidR="001755EC">
        <w:rPr>
          <w:rFonts w:ascii="Arial" w:hAnsi="Arial" w:cs="Arial"/>
          <w:sz w:val="19"/>
          <w:szCs w:val="19"/>
        </w:rPr>
        <w:t>N</w:t>
      </w:r>
      <w:r w:rsidR="001755EC" w:rsidRPr="00EA48D6">
        <w:rPr>
          <w:rFonts w:ascii="Arial" w:hAnsi="Arial" w:cs="Arial"/>
          <w:sz w:val="19"/>
          <w:szCs w:val="19"/>
        </w:rPr>
        <w:t xml:space="preserve">on-metallic float ball </w:t>
      </w:r>
      <w:r w:rsidR="001755EC">
        <w:rPr>
          <w:rFonts w:ascii="Arial" w:hAnsi="Arial" w:cs="Arial"/>
          <w:sz w:val="19"/>
          <w:szCs w:val="19"/>
        </w:rPr>
        <w:t xml:space="preserve">and/or internal components are </w:t>
      </w:r>
      <w:r w:rsidR="001755EC" w:rsidRPr="00EA48D6">
        <w:rPr>
          <w:rFonts w:ascii="Arial" w:hAnsi="Arial" w:cs="Arial"/>
          <w:sz w:val="19"/>
          <w:szCs w:val="19"/>
        </w:rPr>
        <w:t>not acceptable.</w:t>
      </w:r>
    </w:p>
    <w:p w14:paraId="27943026" w14:textId="77777777" w:rsidR="003D3425" w:rsidRDefault="003D3425" w:rsidP="00C85BD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3.3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B43514">
        <w:rPr>
          <w:rFonts w:ascii="Arial" w:hAnsi="Arial" w:cs="Arial"/>
          <w:sz w:val="19"/>
          <w:szCs w:val="19"/>
        </w:rPr>
        <w:t xml:space="preserve">air release </w:t>
      </w:r>
      <w:r w:rsidRPr="00EA48D6">
        <w:rPr>
          <w:rFonts w:ascii="Arial" w:hAnsi="Arial" w:cs="Arial"/>
          <w:sz w:val="19"/>
          <w:szCs w:val="19"/>
        </w:rPr>
        <w:t>seat</w:t>
      </w:r>
      <w:r w:rsidR="00C85BDE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shall be </w:t>
      </w:r>
      <w:r w:rsidR="00C85BDE">
        <w:rPr>
          <w:rFonts w:ascii="Arial" w:hAnsi="Arial" w:cs="Arial"/>
          <w:sz w:val="19"/>
          <w:szCs w:val="19"/>
        </w:rPr>
        <w:t xml:space="preserve">adjustable </w:t>
      </w:r>
      <w:r w:rsidRPr="00EA48D6">
        <w:rPr>
          <w:rFonts w:ascii="Arial" w:hAnsi="Arial" w:cs="Arial"/>
          <w:sz w:val="19"/>
          <w:szCs w:val="19"/>
        </w:rPr>
        <w:t>and made from Buna-N rubber</w:t>
      </w:r>
      <w:r w:rsidR="00F30D9D">
        <w:rPr>
          <w:rFonts w:ascii="Arial" w:hAnsi="Arial" w:cs="Arial"/>
          <w:sz w:val="19"/>
          <w:szCs w:val="19"/>
        </w:rPr>
        <w:t>.</w:t>
      </w:r>
      <w:r w:rsidR="00C85BDE">
        <w:rPr>
          <w:rFonts w:ascii="Arial" w:hAnsi="Arial" w:cs="Arial"/>
          <w:sz w:val="19"/>
          <w:szCs w:val="19"/>
        </w:rPr>
        <w:t xml:space="preserve">  </w:t>
      </w:r>
    </w:p>
    <w:p w14:paraId="7B07DEA5" w14:textId="77777777" w:rsidR="00C85BDE" w:rsidRPr="00EA48D6" w:rsidRDefault="00C85BDE" w:rsidP="00C85BD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3.4</w:t>
      </w:r>
      <w:r>
        <w:rPr>
          <w:rFonts w:ascii="Arial" w:hAnsi="Arial" w:cs="Arial"/>
          <w:sz w:val="19"/>
          <w:szCs w:val="19"/>
        </w:rPr>
        <w:tab/>
        <w:t>The air &amp; vacuum seat shall be a replaceable B</w:t>
      </w:r>
      <w:r w:rsidRPr="00EA48D6">
        <w:rPr>
          <w:rFonts w:ascii="Arial" w:hAnsi="Arial" w:cs="Arial"/>
          <w:sz w:val="19"/>
          <w:szCs w:val="19"/>
        </w:rPr>
        <w:t>una-N</w:t>
      </w:r>
      <w:r>
        <w:rPr>
          <w:rFonts w:ascii="Arial" w:hAnsi="Arial" w:cs="Arial"/>
          <w:sz w:val="19"/>
          <w:szCs w:val="19"/>
        </w:rPr>
        <w:t xml:space="preserve"> standard size O-ring.</w:t>
      </w:r>
    </w:p>
    <w:p w14:paraId="395D64F3" w14:textId="77777777" w:rsidR="00607F31" w:rsidRPr="00EA48D6" w:rsidRDefault="003D3425" w:rsidP="00607F31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  <w:r w:rsidR="003312E1">
        <w:rPr>
          <w:rFonts w:ascii="Arial" w:hAnsi="Arial" w:cs="Arial"/>
          <w:sz w:val="19"/>
          <w:szCs w:val="19"/>
        </w:rPr>
        <w:t xml:space="preserve"> </w:t>
      </w:r>
      <w:r w:rsidR="00607F31" w:rsidRPr="00A079D7">
        <w:rPr>
          <w:rFonts w:ascii="Arial" w:hAnsi="Arial" w:cs="Arial"/>
          <w:i/>
          <w:iCs/>
          <w:sz w:val="19"/>
          <w:szCs w:val="19"/>
        </w:rPr>
        <w:t>(Specifier to select any combination of options)</w:t>
      </w:r>
    </w:p>
    <w:p w14:paraId="188ADED1" w14:textId="77777777" w:rsidR="00C85BDE" w:rsidRDefault="006E4552" w:rsidP="00C85BDE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 w:rsidR="00C85BDE">
        <w:rPr>
          <w:rFonts w:ascii="Arial" w:hAnsi="Arial" w:cs="Arial"/>
          <w:sz w:val="19"/>
          <w:szCs w:val="19"/>
        </w:rPr>
        <w:t>1</w:t>
      </w:r>
      <w:r w:rsidR="00D14872" w:rsidRPr="00EA48D6">
        <w:rPr>
          <w:rFonts w:ascii="Arial" w:hAnsi="Arial" w:cs="Arial"/>
          <w:sz w:val="19"/>
          <w:szCs w:val="19"/>
        </w:rPr>
        <w:tab/>
      </w:r>
      <w:r w:rsidR="00C85BDE">
        <w:rPr>
          <w:rFonts w:ascii="Arial" w:hAnsi="Arial" w:cs="Arial"/>
          <w:sz w:val="20"/>
          <w:szCs w:val="20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C85BDE">
        <w:rPr>
          <w:rFonts w:ascii="Arial" w:hAnsi="Arial" w:cs="Arial"/>
          <w:sz w:val="20"/>
          <w:szCs w:val="20"/>
        </w:rPr>
        <w:tab/>
      </w:r>
      <w:r w:rsidR="00C85BDE" w:rsidRPr="00EA48D6">
        <w:rPr>
          <w:rFonts w:ascii="Arial" w:hAnsi="Arial" w:cs="Arial"/>
          <w:sz w:val="19"/>
          <w:szCs w:val="19"/>
        </w:rPr>
        <w:tab/>
      </w:r>
    </w:p>
    <w:p w14:paraId="2292AF4D" w14:textId="77777777" w:rsidR="00C85BDE" w:rsidRPr="00EA48D6" w:rsidRDefault="00C85BDE" w:rsidP="00C85BD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  <w:t>Specify when required: The valve shall be supplied with backflushing attachments consisting of inlet isolating valve, flushing and blow off bronze ball valves, rubber hose and quick connect couplings</w:t>
      </w:r>
    </w:p>
    <w:p w14:paraId="705BD95D" w14:textId="77777777" w:rsidR="003D3425" w:rsidRPr="00EA48D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5.0</w:t>
      </w:r>
      <w:r w:rsidRPr="00EA48D6">
        <w:rPr>
          <w:rFonts w:ascii="Arial" w:hAnsi="Arial" w:cs="Arial"/>
          <w:sz w:val="19"/>
          <w:szCs w:val="19"/>
        </w:rPr>
        <w:tab/>
        <w:t>MANUFACTURER</w:t>
      </w:r>
    </w:p>
    <w:p w14:paraId="0EAEAE10" w14:textId="384754A7"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842756">
        <w:rPr>
          <w:rFonts w:ascii="Arial" w:hAnsi="Arial" w:cs="Arial"/>
          <w:sz w:val="19"/>
          <w:szCs w:val="19"/>
        </w:rPr>
        <w:t>Combination air</w:t>
      </w:r>
      <w:r w:rsidR="00EA48D6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r w:rsidR="00624F87" w:rsidRPr="00EA48D6">
        <w:rPr>
          <w:rFonts w:ascii="Arial" w:hAnsi="Arial" w:cs="Arial"/>
          <w:sz w:val="19"/>
          <w:szCs w:val="19"/>
        </w:rPr>
        <w:t>Figure 9</w:t>
      </w:r>
      <w:r w:rsidR="00FD1E01">
        <w:rPr>
          <w:rFonts w:ascii="Arial" w:hAnsi="Arial" w:cs="Arial"/>
          <w:sz w:val="19"/>
          <w:szCs w:val="19"/>
        </w:rPr>
        <w:t>4</w:t>
      </w:r>
      <w:r w:rsidR="00842756">
        <w:rPr>
          <w:rFonts w:ascii="Arial" w:hAnsi="Arial" w:cs="Arial"/>
          <w:sz w:val="19"/>
          <w:szCs w:val="19"/>
        </w:rPr>
        <w:t>2</w:t>
      </w:r>
      <w:r w:rsidR="00D14872" w:rsidRPr="00EA48D6">
        <w:rPr>
          <w:rFonts w:ascii="Arial" w:hAnsi="Arial" w:cs="Arial"/>
          <w:sz w:val="19"/>
          <w:szCs w:val="19"/>
        </w:rPr>
        <w:t xml:space="preserve"> as </w:t>
      </w:r>
      <w:r w:rsidRPr="00EA48D6">
        <w:rPr>
          <w:rFonts w:ascii="Arial" w:hAnsi="Arial" w:cs="Arial"/>
          <w:sz w:val="19"/>
          <w:szCs w:val="19"/>
        </w:rPr>
        <w:t xml:space="preserve">manufactured by VAG USA, LLC </w:t>
      </w:r>
      <w:r w:rsidR="00964174">
        <w:rPr>
          <w:rFonts w:ascii="Arial" w:hAnsi="Arial" w:cs="Arial"/>
          <w:sz w:val="19"/>
          <w:szCs w:val="19"/>
        </w:rPr>
        <w:t>Mars</w:t>
      </w:r>
      <w:r w:rsidRPr="00EA48D6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0593" w14:textId="77777777" w:rsidR="00EF25FD" w:rsidRDefault="00EF25FD" w:rsidP="002D0306">
      <w:pPr>
        <w:spacing w:after="0" w:line="240" w:lineRule="auto"/>
      </w:pPr>
      <w:r>
        <w:separator/>
      </w:r>
    </w:p>
  </w:endnote>
  <w:endnote w:type="continuationSeparator" w:id="0">
    <w:p w14:paraId="598B85EF" w14:textId="77777777" w:rsidR="00EF25FD" w:rsidRDefault="00EF25FD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5509" w14:textId="1A092BD1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47E8F53E" w14:textId="3C7BFDD6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3312E1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3312E1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3312E1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4F151421" w14:textId="2F0EB9AC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B63029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76B21033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2824690B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7C1B" w14:textId="77777777" w:rsidR="00EF25FD" w:rsidRDefault="00EF25FD" w:rsidP="002D0306">
      <w:pPr>
        <w:spacing w:after="0" w:line="240" w:lineRule="auto"/>
      </w:pPr>
      <w:r>
        <w:separator/>
      </w:r>
    </w:p>
  </w:footnote>
  <w:footnote w:type="continuationSeparator" w:id="0">
    <w:p w14:paraId="0D65D21F" w14:textId="77777777" w:rsidR="00EF25FD" w:rsidRDefault="00EF25FD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03E94"/>
    <w:rsid w:val="001755EC"/>
    <w:rsid w:val="002112BF"/>
    <w:rsid w:val="002B2F2F"/>
    <w:rsid w:val="002D0306"/>
    <w:rsid w:val="003312E1"/>
    <w:rsid w:val="003369D4"/>
    <w:rsid w:val="0037192F"/>
    <w:rsid w:val="00381C72"/>
    <w:rsid w:val="00394932"/>
    <w:rsid w:val="003D3425"/>
    <w:rsid w:val="005D2AE3"/>
    <w:rsid w:val="00607F31"/>
    <w:rsid w:val="00624F87"/>
    <w:rsid w:val="00651659"/>
    <w:rsid w:val="006E4552"/>
    <w:rsid w:val="00783839"/>
    <w:rsid w:val="007F64BF"/>
    <w:rsid w:val="00842756"/>
    <w:rsid w:val="008C51C2"/>
    <w:rsid w:val="00964174"/>
    <w:rsid w:val="00981084"/>
    <w:rsid w:val="009B3AC6"/>
    <w:rsid w:val="009C3A87"/>
    <w:rsid w:val="009F5ABD"/>
    <w:rsid w:val="00A84FF1"/>
    <w:rsid w:val="00A94A14"/>
    <w:rsid w:val="00B150BF"/>
    <w:rsid w:val="00B268D0"/>
    <w:rsid w:val="00B32F1C"/>
    <w:rsid w:val="00B43514"/>
    <w:rsid w:val="00B63029"/>
    <w:rsid w:val="00B63370"/>
    <w:rsid w:val="00C75561"/>
    <w:rsid w:val="00C77571"/>
    <w:rsid w:val="00C85BDE"/>
    <w:rsid w:val="00D02030"/>
    <w:rsid w:val="00D14872"/>
    <w:rsid w:val="00DC756B"/>
    <w:rsid w:val="00EA48D6"/>
    <w:rsid w:val="00ED522B"/>
    <w:rsid w:val="00ED789E"/>
    <w:rsid w:val="00EF25FD"/>
    <w:rsid w:val="00EF5A0D"/>
    <w:rsid w:val="00F30D9D"/>
    <w:rsid w:val="00F40193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C3772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2020-05-05T11:36:00Z</dcterms:created>
  <dcterms:modified xsi:type="dcterms:W3CDTF">2020-05-05T11:36:00Z</dcterms:modified>
</cp:coreProperties>
</file>