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A449" w14:textId="39B0B0D3" w:rsidR="009B3AC6" w:rsidRDefault="00BE6F55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8621E" wp14:editId="4A7C5CE1">
                <wp:simplePos x="0" y="0"/>
                <wp:positionH relativeFrom="margin">
                  <wp:align>left</wp:align>
                </wp:positionH>
                <wp:positionV relativeFrom="paragraph">
                  <wp:posOffset>821055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E7122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65pt" to="502.5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aOxN&#10;oN0AAAAJAQAADwAAAGRycy9kb3ducmV2LnhtbEyPQU/DMAyF70j8h8hI3FjSbqCtazohpIkr25C4&#10;po1puzVO1WRt+fd4J7jZfk/P38t3s+vEiENoPWlIFgoEUuVtS7WGz9P+aQ0iREPWdJ5Qww8G2BX3&#10;d7nJrJ/ogOMx1oJDKGRGQxNjn0kZqgadCQvfI7H27QdnIq9DLe1gJg53nUyVepHOtMQfGtPjW4PV&#10;5Xh1GlY1ns92lUwf4yT35aH/kuvNu9aPD/PrFkTEOf6Z4YbP6FAwU+mvZIPoNHCRyNd0swRxk5V6&#10;TkCUPC3TFGSRy/8Nil8AAAD//wMAUEsBAi0AFAAGAAgAAAAhALaDOJL+AAAA4QEAABMAAAAAAAAA&#10;AAAAAAAAAAAAAFtDb250ZW50X1R5cGVzXS54bWxQSwECLQAUAAYACAAAACEAOP0h/9YAAACUAQAA&#10;CwAAAAAAAAAAAAAAAAAvAQAAX3JlbHMvLnJlbHNQSwECLQAUAAYACAAAACEAbaWEPHsCAAA2BQAA&#10;DgAAAAAAAAAAAAAAAAAuAgAAZHJzL2Uyb0RvYy54bWxQSwECLQAUAAYACAAAACEAaOxNoN0AAAAJ&#10;AQAADwAAAAAAAAAAAAAAAADVBAAAZHJzL2Rvd25yZXYueG1sUEsFBgAAAAAEAAQA8wAAAN8FAAAA&#10;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165D6" wp14:editId="236CAA8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576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FEFBE" w14:textId="77777777" w:rsidR="001755EC" w:rsidRDefault="001755EC" w:rsidP="00842756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39BD23D7" w14:textId="77777777" w:rsidR="00C75561" w:rsidRPr="0099195E" w:rsidRDefault="000976C7" w:rsidP="0017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Vacuum Breaking </w:t>
                            </w:r>
                            <w:r w:rsidR="0099195E" w:rsidRPr="0099195E">
                              <w:rPr>
                                <w:rFonts w:ascii="Arial" w:hAnsi="Arial" w:cs="Arial"/>
                                <w:b/>
                              </w:rPr>
                              <w:t xml:space="preserve">Valve </w:t>
                            </w:r>
                            <w:r w:rsidR="001755EC" w:rsidRPr="0099195E">
                              <w:rPr>
                                <w:rFonts w:ascii="Arial" w:hAnsi="Arial" w:cs="Arial"/>
                                <w:b/>
                              </w:rPr>
                              <w:t>for Sewage/Wastewater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6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1.5pt;width:4in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egQgIAAHkEAAAOAAAAZHJzL2Uyb0RvYy54bWysVE2P2jAQvVfqf7B8LwksH92IsKKsqCqh&#10;3ZWg2rNxbBLJ8bi2IaG/vmMnsHTbU9WLGc9MnufNm2H+0NaKnIR1FeicDgcpJUJzKCp9yOn33frT&#10;Z0qcZ7pgCrTI6Vk4+rD4+GHemEyMoARVCEsQRLusMTktvTdZkjheipq5ARihMSjB1szj1R6SwrIG&#10;0WuVjNJ0mjRgC2OBC+fQ+9gF6SLiSym4f5bSCU9UTrE2H08bz304k8WcZQfLTFnxvgz2D1XUrNL4&#10;6BXqkXlGjrb6A6quuAUH0g841AlIWXEROSCbYfqOzbZkRkQu2Bxnrm1y/w+WP51eLKmKnI4o0axG&#10;iXai9eQLtGQUutMYl2HS1mCab9GNKl/8Dp2BdCttHX6RDsE49vl87W0A4+i8m05m0xRDHGOz+3Qy&#10;mwSY5O1rY53/KqAmwcipRe1iS9lp43yXekkJjzlQVbGulIqXMC9ipSw5MVRa+Vgjgv+WpTRpcjq9&#10;m6QRWEP4vENWGmsJXDtOwfLtvu0bsIfijPwtdPPjDF9XWOSGOf/CLA4M8sIl8M94SAX4CPQWJSXY&#10;n3/zh3zUEaOUNDiAOXU/jswKStQ3jQrfD8fjMLHxMp7MRnixt5H9bUQf6xUg8yGum+HRDPleXUxp&#10;oX7FXVmGVzHENMe3c+ov5sp3a4G7xsVyGZNwRg3zG701PECHTgcJdu0rs6bXyaPCT3AZVZa9k6vL&#10;DV9qWB49yCpqGRrcdbXvO853nIZ+F8MC3d5j1ts/xuIXAAAA//8DAFBLAwQUAAYACAAAACEAxY8m&#10;L94AAAAGAQAADwAAAGRycy9kb3ducmV2LnhtbEyPS0/DMBCE70j9D9YicUHUoVEalMapEOIhcWvD&#10;Q7258ZJEjddR7Cbh37Oc4LS7mtHsN/l2tp0YcfCtIwW3ywgEUuVMS7WCt/Lp5g6ED5qM7hyhgm/0&#10;sC0WF7nOjJtoh+M+1IJDyGdaQRNCn0npqwat9kvXI7H25QarA59DLc2gJw63nVxF0Vpa3RJ/aHSP&#10;Dw1Wp/3ZKjhc15+vfn5+n+Ik7h9fxjL9MKVSV5fz/QZEwDn8meEXn9GhYKajO5PxolPARYKCmAeL&#10;Sbrm5ciuVZqALHL5H7/4AQAA//8DAFBLAQItABQABgAIAAAAIQC2gziS/gAAAOEBAAATAAAAAAAA&#10;AAAAAAAAAAAAAABbQ29udGVudF9UeXBlc10ueG1sUEsBAi0AFAAGAAgAAAAhADj9If/WAAAAlAEA&#10;AAsAAAAAAAAAAAAAAAAALwEAAF9yZWxzLy5yZWxzUEsBAi0AFAAGAAgAAAAhAI1NF6BCAgAAeQQA&#10;AA4AAAAAAAAAAAAAAAAALgIAAGRycy9lMm9Eb2MueG1sUEsBAi0AFAAGAAgAAAAhAMWPJi/eAAAA&#10;BgEAAA8AAAAAAAAAAAAAAAAAnAQAAGRycy9kb3ducmV2LnhtbFBLBQYAAAAABAAEAPMAAACnBQAA&#10;AAA=&#10;" fillcolor="white [3201]" stroked="f" strokeweight=".5pt">
                <v:textbox>
                  <w:txbxContent>
                    <w:p w14:paraId="539FEFBE" w14:textId="77777777" w:rsidR="001755EC" w:rsidRDefault="001755EC" w:rsidP="00842756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39BD23D7" w14:textId="77777777" w:rsidR="00C75561" w:rsidRPr="0099195E" w:rsidRDefault="000976C7" w:rsidP="001755E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Vacuum Breaking </w:t>
                      </w:r>
                      <w:r w:rsidR="0099195E" w:rsidRPr="0099195E">
                        <w:rPr>
                          <w:rFonts w:ascii="Arial" w:hAnsi="Arial" w:cs="Arial"/>
                          <w:b/>
                        </w:rPr>
                        <w:t xml:space="preserve">Valve </w:t>
                      </w:r>
                      <w:r w:rsidR="001755EC" w:rsidRPr="0099195E">
                        <w:rPr>
                          <w:rFonts w:ascii="Arial" w:hAnsi="Arial" w:cs="Arial"/>
                          <w:b/>
                        </w:rPr>
                        <w:t>for Sewage/Wastewater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7971D9" wp14:editId="701157BD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911D3" w14:textId="1957003C" w:rsidR="00ED522B" w:rsidRDefault="00695B1C" w:rsidP="00BE6F55">
      <w:pPr>
        <w:rPr>
          <w:rFonts w:ascii="Arial" w:hAnsi="Arial" w:cs="Arial"/>
          <w:sz w:val="19"/>
          <w:szCs w:val="19"/>
        </w:rPr>
      </w:pPr>
      <w:r w:rsidRPr="00695B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9CAEA" wp14:editId="2B8932D3">
                <wp:simplePos x="0" y="0"/>
                <wp:positionH relativeFrom="margin">
                  <wp:posOffset>4762500</wp:posOffset>
                </wp:positionH>
                <wp:positionV relativeFrom="paragraph">
                  <wp:posOffset>19050</wp:posOffset>
                </wp:positionV>
                <wp:extent cx="16002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14559" w14:textId="0A521CBC" w:rsidR="00695B1C" w:rsidRDefault="00695B1C" w:rsidP="00695B1C">
                            <w:r>
                              <w:t>GA-</w:t>
                            </w:r>
                            <w:r w:rsidR="00CC0D66">
                              <w:t>WW</w:t>
                            </w:r>
                            <w:r w:rsidR="000976C7">
                              <w:t>VBV</w:t>
                            </w:r>
                            <w:r>
                              <w:t>-SPEC</w:t>
                            </w:r>
                            <w:r w:rsidR="00C946F9">
                              <w:t xml:space="preserve"> Rev </w:t>
                            </w:r>
                            <w:r w:rsidR="007F5BA3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CAEA" id="Text Box 3" o:spid="_x0000_s1027" type="#_x0000_t202" style="position:absolute;margin-left:375pt;margin-top:1.5pt;width:12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Y0TAIAAJEEAAAOAAAAZHJzL2Uyb0RvYy54bWysVMlu2zAQvRfoPxC8N/KSrYLlwE3gokCQ&#10;BEiKnGmKsgRQHJakLblf30fKdty0p6I+0MOZ4SzvzWh207eabZXzDZmCj89GnCkjqWzMuuDfX5af&#10;rjnzQZhSaDKq4Dvl+c3844dZZ3M1oZp0qRxDEOPzzha8DsHmWeZlrVrhz8gqA2NFrhUBV7fOSic6&#10;RG91NhmNLrOOXGkdSeU9tHeDkc9T/KpSMjxWlVeB6YKjtpBOl85VPLP5TORrJ2zdyH0Z4h+qaEVj&#10;kPQY6k4EwTau+SNU20hHnqpwJqnNqKoaqVIP6GY8etfNcy2sSr0AHG+PMPn/F1Y+bJ8ca8qCTzkz&#10;ogVFL6oP7Av1bBrR6azP4fRs4RZ6qMHyQe+hjE33lWvjP9phsAPn3RHbGEzGR5ejEQjjTMI2ub64&#10;ukjgZ2+vrfPhq6KWRaHgDtwlSMX23gdUAteDS0zmSTflstE6XXb+Vju2FaAZ01FSx5kWPkBZ8GX6&#10;xaIR4rdn2rCu4JdT1BKjGIrxBj9t4B6bH5qMUuhXfYLqCMCKyh1wcTTMlbdy2aD4e2R+Eg6DhH6x&#10;HOERR6UJuWgvcVaT+/k3ffQHv7By1mEwC+5/bIRTaOibAfOfx+fncZLT5fziaoKLO7WsTi1m094S&#10;QBljDa1MYvQP+iBWjtpX7NAiZoVJGIncBQ8H8TYM64IdlGqxSE6YXSvCvXm2MoaO2EVqXvpX4eye&#10;vwDmH+gwwiJ/R+PgO6C+2ASqmsRxxHlAdQ8/5j7xtt/RuFin9+T19iWZ/wIAAP//AwBQSwMEFAAG&#10;AAgAAAAhAFfQqWLhAAAACQEAAA8AAABkcnMvZG93bnJldi54bWxMj81OwzAQhO9IvIO1SNyoTflp&#10;FbKpEAJBpUYtAYmrmyxJIF5HttuEPj3uCU67qxnNfpMuRtOJPTnfWka4nCgQxKWtWq4R3t+eLuYg&#10;fNBc6c4yIfyQh0V2epLqpLIDv9K+CLWIIewTjdCE0CdS+rIho/3E9sRR+7TO6BBPV8vK6SGGm05O&#10;lbqVRrccPzS6p4eGyu9iZxA+huLZrZfLr03/kh/WhyJf0WOOeH423t+BCDSGPzMc8SM6ZJFpa3dc&#10;edEhzG5U7BIQruI46kpN47ZFuJ4rkFkq/zfIfgEAAP//AwBQSwECLQAUAAYACAAAACEAtoM4kv4A&#10;AADhAQAAEwAAAAAAAAAAAAAAAAAAAAAAW0NvbnRlbnRfVHlwZXNdLnhtbFBLAQItABQABgAIAAAA&#10;IQA4/SH/1gAAAJQBAAALAAAAAAAAAAAAAAAAAC8BAABfcmVscy8ucmVsc1BLAQItABQABgAIAAAA&#10;IQDH0bY0TAIAAJEEAAAOAAAAAAAAAAAAAAAAAC4CAABkcnMvZTJvRG9jLnhtbFBLAQItABQABgAI&#10;AAAAIQBX0Kli4QAAAAkBAAAPAAAAAAAAAAAAAAAAAKYEAABkcnMvZG93bnJldi54bWxQSwUGAAAA&#10;AAQABADzAAAAtAUAAAAA&#10;" fillcolor="window" stroked="f" strokeweight=".5pt">
                <v:textbox>
                  <w:txbxContent>
                    <w:p w14:paraId="3FC14559" w14:textId="0A521CBC" w:rsidR="00695B1C" w:rsidRDefault="00695B1C" w:rsidP="00695B1C">
                      <w:r>
                        <w:t>GA-</w:t>
                      </w:r>
                      <w:r w:rsidR="00CC0D66">
                        <w:t>WW</w:t>
                      </w:r>
                      <w:r w:rsidR="000976C7">
                        <w:t>VBV</w:t>
                      </w:r>
                      <w:r>
                        <w:t>-SPEC</w:t>
                      </w:r>
                      <w:r w:rsidR="00C946F9">
                        <w:t xml:space="preserve"> Rev </w:t>
                      </w:r>
                      <w:r w:rsidR="007F5BA3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DAEB5" w14:textId="299D9BA4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</w:p>
    <w:p w14:paraId="52A4348A" w14:textId="49413345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5672DB9D" w14:textId="77777777" w:rsidR="00CC0D66" w:rsidRPr="00EA48D6" w:rsidRDefault="00CC0D66" w:rsidP="00CC0D66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1.2</w:t>
      </w:r>
      <w:r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0080635C" w14:textId="2F055122" w:rsidR="003D3425" w:rsidRPr="00EA48D6" w:rsidRDefault="003D3425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</w:t>
      </w:r>
      <w:r w:rsidR="00CC0D66">
        <w:rPr>
          <w:rFonts w:ascii="Arial" w:hAnsi="Arial" w:cs="Arial"/>
          <w:sz w:val="19"/>
          <w:szCs w:val="19"/>
        </w:rPr>
        <w:t>3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58707000" w14:textId="77777777"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14:paraId="6C8596F3" w14:textId="77777777" w:rsidR="003C46A8" w:rsidRDefault="003D3425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</w:t>
      </w:r>
      <w:r w:rsidR="003C46A8">
        <w:rPr>
          <w:rFonts w:ascii="Arial" w:hAnsi="Arial" w:cs="Arial"/>
          <w:sz w:val="19"/>
          <w:szCs w:val="19"/>
        </w:rPr>
        <w:t>1</w:t>
      </w:r>
      <w:r w:rsidR="001755EC">
        <w:rPr>
          <w:rFonts w:ascii="Arial" w:hAnsi="Arial" w:cs="Arial"/>
          <w:sz w:val="19"/>
          <w:szCs w:val="19"/>
        </w:rPr>
        <w:tab/>
      </w:r>
      <w:r w:rsidR="000976C7">
        <w:rPr>
          <w:rFonts w:ascii="Arial" w:hAnsi="Arial" w:cs="Arial"/>
          <w:sz w:val="19"/>
          <w:szCs w:val="19"/>
        </w:rPr>
        <w:t xml:space="preserve">The vacuum breaking valve shall be </w:t>
      </w:r>
      <w:r w:rsidR="003C46A8">
        <w:rPr>
          <w:rFonts w:ascii="Arial" w:hAnsi="Arial" w:cs="Arial"/>
          <w:sz w:val="19"/>
          <w:szCs w:val="19"/>
        </w:rPr>
        <w:t>specially designed modified swing check valve with adjustable outside lever &amp; counterweight for use with sewage and other solids bearing fluids</w:t>
      </w:r>
      <w:r w:rsidR="000976C7">
        <w:rPr>
          <w:rFonts w:ascii="Arial" w:hAnsi="Arial" w:cs="Arial"/>
          <w:sz w:val="19"/>
          <w:szCs w:val="19"/>
        </w:rPr>
        <w:t>.</w:t>
      </w:r>
      <w:r w:rsidR="00EC77E8">
        <w:rPr>
          <w:rFonts w:ascii="Arial" w:hAnsi="Arial" w:cs="Arial"/>
          <w:sz w:val="19"/>
          <w:szCs w:val="19"/>
        </w:rPr>
        <w:t xml:space="preserve"> There shall be no spokes or springs in the valve.  </w:t>
      </w:r>
    </w:p>
    <w:p w14:paraId="5BFCE39C" w14:textId="77777777" w:rsidR="00EC77E8" w:rsidRDefault="003C46A8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2.2</w:t>
      </w:r>
      <w:r>
        <w:rPr>
          <w:rFonts w:ascii="Arial" w:hAnsi="Arial" w:cs="Arial"/>
          <w:sz w:val="19"/>
          <w:szCs w:val="19"/>
        </w:rPr>
        <w:tab/>
      </w:r>
      <w:r w:rsidR="000976C7">
        <w:rPr>
          <w:rFonts w:ascii="Arial" w:hAnsi="Arial" w:cs="Arial"/>
          <w:sz w:val="19"/>
          <w:szCs w:val="19"/>
        </w:rPr>
        <w:t xml:space="preserve">The position of the counterweight shall determine the vacuum pressure at which the valve opens.  </w:t>
      </w:r>
    </w:p>
    <w:p w14:paraId="0FB4B0EA" w14:textId="77777777" w:rsidR="00EC77E8" w:rsidRDefault="003C46A8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2.3</w:t>
      </w:r>
      <w:r w:rsidR="000976C7">
        <w:rPr>
          <w:rFonts w:ascii="Arial" w:hAnsi="Arial" w:cs="Arial"/>
          <w:sz w:val="19"/>
          <w:szCs w:val="19"/>
        </w:rPr>
        <w:tab/>
        <w:t xml:space="preserve">The valve shall have </w:t>
      </w:r>
      <w:r w:rsidR="00647F6D">
        <w:rPr>
          <w:rFonts w:ascii="Arial" w:hAnsi="Arial" w:cs="Arial"/>
          <w:sz w:val="19"/>
          <w:szCs w:val="19"/>
        </w:rPr>
        <w:t xml:space="preserve">Class 125 flanged </w:t>
      </w:r>
      <w:r w:rsidR="000976C7">
        <w:rPr>
          <w:rFonts w:ascii="Arial" w:hAnsi="Arial" w:cs="Arial"/>
          <w:sz w:val="19"/>
          <w:szCs w:val="19"/>
        </w:rPr>
        <w:t xml:space="preserve">pipeline connection and a hooded and screened air inlet. </w:t>
      </w:r>
    </w:p>
    <w:p w14:paraId="21F3C14C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14:paraId="1F4B549B" w14:textId="77777777" w:rsidR="003D3425" w:rsidRPr="00EA48D6" w:rsidRDefault="009311FF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3.1</w:t>
      </w:r>
      <w:r>
        <w:rPr>
          <w:rFonts w:ascii="Arial" w:hAnsi="Arial" w:cs="Arial"/>
          <w:sz w:val="19"/>
          <w:szCs w:val="19"/>
        </w:rPr>
        <w:tab/>
        <w:t>The valve bod</w:t>
      </w:r>
      <w:r w:rsidR="003C46A8"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 xml:space="preserve"> </w:t>
      </w:r>
      <w:r w:rsidR="003D3425" w:rsidRPr="00EA48D6">
        <w:rPr>
          <w:rFonts w:ascii="Arial" w:hAnsi="Arial" w:cs="Arial"/>
          <w:sz w:val="19"/>
          <w:szCs w:val="19"/>
        </w:rPr>
        <w:t xml:space="preserve">shall be </w:t>
      </w:r>
      <w:r w:rsidR="009F5ABD" w:rsidRPr="00EA48D6">
        <w:rPr>
          <w:rFonts w:ascii="Arial" w:hAnsi="Arial" w:cs="Arial"/>
          <w:sz w:val="19"/>
          <w:szCs w:val="19"/>
        </w:rPr>
        <w:t>made from cast iron conforming to ASTM A126 Class B</w:t>
      </w:r>
      <w:r w:rsidR="003C46A8">
        <w:rPr>
          <w:rFonts w:ascii="Arial" w:hAnsi="Arial" w:cs="Arial"/>
          <w:sz w:val="19"/>
          <w:szCs w:val="19"/>
        </w:rPr>
        <w:t xml:space="preserve"> with a 316 stainless steel replaceable body seat and a bolted cover.</w:t>
      </w:r>
      <w:r w:rsidR="009F5ABD" w:rsidRPr="00EA48D6">
        <w:rPr>
          <w:rFonts w:ascii="Arial" w:hAnsi="Arial" w:cs="Arial"/>
          <w:sz w:val="19"/>
          <w:szCs w:val="19"/>
        </w:rPr>
        <w:t xml:space="preserve"> </w:t>
      </w:r>
    </w:p>
    <w:p w14:paraId="27F9898A" w14:textId="77777777" w:rsidR="001755EC" w:rsidRDefault="003D3425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</w:r>
      <w:r w:rsidR="003C46A8">
        <w:rPr>
          <w:rFonts w:ascii="Arial" w:hAnsi="Arial" w:cs="Arial"/>
          <w:sz w:val="19"/>
          <w:szCs w:val="19"/>
        </w:rPr>
        <w:t xml:space="preserve">The valve disc shall be cast iron with a replaceable Buna-N rubber seat suspended from a </w:t>
      </w:r>
      <w:proofErr w:type="gramStart"/>
      <w:r w:rsidR="003C46A8">
        <w:rPr>
          <w:rFonts w:ascii="Arial" w:hAnsi="Arial" w:cs="Arial"/>
          <w:sz w:val="19"/>
          <w:szCs w:val="19"/>
        </w:rPr>
        <w:t>stainless steel</w:t>
      </w:r>
      <w:proofErr w:type="gramEnd"/>
      <w:r w:rsidR="003C46A8">
        <w:rPr>
          <w:rFonts w:ascii="Arial" w:hAnsi="Arial" w:cs="Arial"/>
          <w:sz w:val="19"/>
          <w:szCs w:val="19"/>
        </w:rPr>
        <w:t xml:space="preserve"> shaft.  </w:t>
      </w:r>
    </w:p>
    <w:p w14:paraId="2B1E34B2" w14:textId="77777777" w:rsidR="003C46A8" w:rsidRPr="00EA48D6" w:rsidRDefault="003C46A8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3.3</w:t>
      </w:r>
      <w:r>
        <w:rPr>
          <w:rFonts w:ascii="Arial" w:hAnsi="Arial" w:cs="Arial"/>
          <w:sz w:val="19"/>
          <w:szCs w:val="19"/>
        </w:rPr>
        <w:tab/>
        <w:t>Cover fasteners shall be zinc plated steel.</w:t>
      </w:r>
    </w:p>
    <w:p w14:paraId="38BF21B5" w14:textId="77777777" w:rsidR="00CC0D66" w:rsidRPr="00EA48D6" w:rsidRDefault="003D3425" w:rsidP="00CC0D66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  <w:r w:rsidR="00CC0D66">
        <w:rPr>
          <w:rFonts w:ascii="Arial" w:hAnsi="Arial" w:cs="Arial"/>
          <w:sz w:val="19"/>
          <w:szCs w:val="19"/>
        </w:rPr>
        <w:t xml:space="preserve"> </w:t>
      </w:r>
      <w:r w:rsidR="00CC0D66" w:rsidRPr="00A079D7">
        <w:rPr>
          <w:rFonts w:ascii="Arial" w:hAnsi="Arial" w:cs="Arial"/>
          <w:i/>
          <w:iCs/>
          <w:sz w:val="19"/>
          <w:szCs w:val="19"/>
        </w:rPr>
        <w:t>(Specifier to select any combination of options)</w:t>
      </w:r>
    </w:p>
    <w:p w14:paraId="7988E3DD" w14:textId="46C73ED0" w:rsidR="00CC0D66" w:rsidRDefault="003D3425" w:rsidP="00CC0D66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20"/>
          <w:szCs w:val="20"/>
        </w:rPr>
      </w:pPr>
      <w:r w:rsidRPr="00EA48D6">
        <w:rPr>
          <w:rFonts w:ascii="Arial" w:hAnsi="Arial" w:cs="Arial"/>
          <w:sz w:val="19"/>
          <w:szCs w:val="19"/>
        </w:rPr>
        <w:t>4</w:t>
      </w:r>
      <w:r w:rsidR="008E648E">
        <w:rPr>
          <w:rFonts w:ascii="Arial" w:hAnsi="Arial" w:cs="Arial"/>
          <w:sz w:val="19"/>
          <w:szCs w:val="19"/>
        </w:rPr>
        <w:t>.1</w:t>
      </w:r>
      <w:r w:rsidR="008E648E" w:rsidRPr="00EA48D6">
        <w:rPr>
          <w:rFonts w:ascii="Arial" w:hAnsi="Arial" w:cs="Arial"/>
          <w:sz w:val="19"/>
          <w:szCs w:val="19"/>
        </w:rPr>
        <w:tab/>
      </w:r>
      <w:r w:rsidR="00CC0D66">
        <w:rPr>
          <w:rFonts w:ascii="Arial" w:hAnsi="Arial" w:cs="Arial"/>
          <w:sz w:val="20"/>
          <w:szCs w:val="20"/>
        </w:rPr>
        <w:t>Specify when required: The vacuum breaking valve shall be supplied with a short body sewage air release valve to permit controlled air venting during system re-pressurization.  The air release valve shall have cast iron body and Type 316 stainless steel float and internal linkage with an adjustable Buna-N rubber seat. The air release valve shall be factory piped to the vacuum breaking valve and tested as an assembly.</w:t>
      </w:r>
    </w:p>
    <w:p w14:paraId="491BCCCD" w14:textId="6E2856B3" w:rsidR="008E648E" w:rsidRDefault="00CC0D66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4.2</w:t>
      </w:r>
      <w:r>
        <w:rPr>
          <w:rFonts w:ascii="Arial" w:hAnsi="Arial" w:cs="Arial"/>
          <w:sz w:val="19"/>
          <w:szCs w:val="19"/>
        </w:rPr>
        <w:tab/>
      </w:r>
      <w:r w:rsidR="008E648E">
        <w:rPr>
          <w:rFonts w:ascii="Arial" w:hAnsi="Arial" w:cs="Arial"/>
          <w:sz w:val="20"/>
          <w:szCs w:val="20"/>
        </w:rPr>
        <w:t xml:space="preserve">Specify when required: The valve shall be supplied with 316 stainless steel cover fasteners and be coated on external and exposed internal ferrous surfaces with NSF-61 certified 2-part epoxy. </w:t>
      </w:r>
      <w:r w:rsidR="008E648E">
        <w:rPr>
          <w:rFonts w:ascii="Arial" w:hAnsi="Arial" w:cs="Arial"/>
          <w:sz w:val="20"/>
          <w:szCs w:val="20"/>
        </w:rPr>
        <w:tab/>
      </w:r>
      <w:r w:rsidR="008E648E" w:rsidRPr="00EA48D6">
        <w:rPr>
          <w:rFonts w:ascii="Arial" w:hAnsi="Arial" w:cs="Arial"/>
          <w:sz w:val="19"/>
          <w:szCs w:val="19"/>
        </w:rPr>
        <w:tab/>
      </w:r>
    </w:p>
    <w:p w14:paraId="4A8CC2C4" w14:textId="77777777" w:rsidR="003D3425" w:rsidRPr="00EA48D6" w:rsidRDefault="008E648E" w:rsidP="008E648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3D3425" w:rsidRPr="00EA48D6">
        <w:rPr>
          <w:rFonts w:ascii="Arial" w:hAnsi="Arial" w:cs="Arial"/>
          <w:sz w:val="19"/>
          <w:szCs w:val="19"/>
        </w:rPr>
        <w:t>.0</w:t>
      </w:r>
      <w:r w:rsidR="003D3425" w:rsidRPr="00EA48D6">
        <w:rPr>
          <w:rFonts w:ascii="Arial" w:hAnsi="Arial" w:cs="Arial"/>
          <w:sz w:val="19"/>
          <w:szCs w:val="19"/>
        </w:rPr>
        <w:tab/>
        <w:t>MANUFACTURER</w:t>
      </w:r>
    </w:p>
    <w:p w14:paraId="1518C16E" w14:textId="79654F85"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3C46A8">
        <w:rPr>
          <w:rFonts w:ascii="Arial" w:hAnsi="Arial" w:cs="Arial"/>
          <w:sz w:val="19"/>
          <w:szCs w:val="19"/>
        </w:rPr>
        <w:t>Vacuum b</w:t>
      </w:r>
      <w:r w:rsidR="00EC77E8">
        <w:rPr>
          <w:rFonts w:ascii="Arial" w:hAnsi="Arial" w:cs="Arial"/>
          <w:sz w:val="19"/>
          <w:szCs w:val="19"/>
        </w:rPr>
        <w:t xml:space="preserve">reaking </w:t>
      </w:r>
      <w:r w:rsidRPr="00EA48D6">
        <w:rPr>
          <w:rFonts w:ascii="Arial" w:hAnsi="Arial" w:cs="Arial"/>
          <w:sz w:val="19"/>
          <w:szCs w:val="19"/>
        </w:rPr>
        <w:t xml:space="preserve">valves shall be GA Industries </w:t>
      </w:r>
      <w:r w:rsidR="00624F87" w:rsidRPr="00EA48D6">
        <w:rPr>
          <w:rFonts w:ascii="Arial" w:hAnsi="Arial" w:cs="Arial"/>
          <w:sz w:val="19"/>
          <w:szCs w:val="19"/>
        </w:rPr>
        <w:t>Figure 9</w:t>
      </w:r>
      <w:r w:rsidR="00EC77E8">
        <w:rPr>
          <w:rFonts w:ascii="Arial" w:hAnsi="Arial" w:cs="Arial"/>
          <w:sz w:val="19"/>
          <w:szCs w:val="19"/>
        </w:rPr>
        <w:t>9</w:t>
      </w:r>
      <w:r w:rsidR="003C46A8">
        <w:rPr>
          <w:rFonts w:ascii="Arial" w:hAnsi="Arial" w:cs="Arial"/>
          <w:sz w:val="19"/>
          <w:szCs w:val="19"/>
        </w:rPr>
        <w:t>1</w:t>
      </w:r>
      <w:r w:rsidR="00387DA3">
        <w:rPr>
          <w:rFonts w:ascii="Arial" w:hAnsi="Arial" w:cs="Arial"/>
          <w:sz w:val="19"/>
          <w:szCs w:val="19"/>
        </w:rPr>
        <w:t>-D</w:t>
      </w:r>
      <w:r w:rsidR="00D14872" w:rsidRPr="00EA48D6">
        <w:rPr>
          <w:rFonts w:ascii="Arial" w:hAnsi="Arial" w:cs="Arial"/>
          <w:sz w:val="19"/>
          <w:szCs w:val="19"/>
        </w:rPr>
        <w:t xml:space="preserve"> </w:t>
      </w:r>
      <w:r w:rsidR="00CC0D66">
        <w:rPr>
          <w:rFonts w:ascii="Arial" w:hAnsi="Arial" w:cs="Arial"/>
          <w:sz w:val="19"/>
          <w:szCs w:val="19"/>
        </w:rPr>
        <w:t xml:space="preserve">or 993-D (with air release valve) </w:t>
      </w:r>
      <w:r w:rsidR="00D14872" w:rsidRPr="00EA48D6">
        <w:rPr>
          <w:rFonts w:ascii="Arial" w:hAnsi="Arial" w:cs="Arial"/>
          <w:sz w:val="19"/>
          <w:szCs w:val="19"/>
        </w:rPr>
        <w:t xml:space="preserve">as </w:t>
      </w:r>
      <w:r w:rsidRPr="00EA48D6">
        <w:rPr>
          <w:rFonts w:ascii="Arial" w:hAnsi="Arial" w:cs="Arial"/>
          <w:sz w:val="19"/>
          <w:szCs w:val="19"/>
        </w:rPr>
        <w:t xml:space="preserve">manufactured by VAG USA, LLC </w:t>
      </w:r>
      <w:r w:rsidR="00BE6F55">
        <w:rPr>
          <w:rFonts w:ascii="Arial" w:hAnsi="Arial" w:cs="Arial"/>
          <w:sz w:val="19"/>
          <w:szCs w:val="19"/>
        </w:rPr>
        <w:t>Mars</w:t>
      </w:r>
      <w:r w:rsidRPr="00EA48D6">
        <w:rPr>
          <w:rFonts w:ascii="Arial" w:hAnsi="Arial" w:cs="Arial"/>
          <w:sz w:val="19"/>
          <w:szCs w:val="19"/>
        </w:rPr>
        <w:t xml:space="preserve">, PA USA.  </w:t>
      </w:r>
    </w:p>
    <w:sectPr w:rsidR="003D3425" w:rsidRPr="00EA48D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353E" w14:textId="77777777" w:rsidR="00CD7CA6" w:rsidRDefault="00CD7CA6" w:rsidP="002D0306">
      <w:pPr>
        <w:spacing w:after="0" w:line="240" w:lineRule="auto"/>
      </w:pPr>
      <w:r>
        <w:separator/>
      </w:r>
    </w:p>
  </w:endnote>
  <w:endnote w:type="continuationSeparator" w:id="0">
    <w:p w14:paraId="3A7EA25A" w14:textId="77777777" w:rsidR="00CD7CA6" w:rsidRDefault="00CD7CA6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DB99" w14:textId="035C866B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1D3156A6" w14:textId="1388A56E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BE6F55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BE6F55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BE6F55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08D5DE86" w14:textId="576C95DC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7F5BA3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0FC66159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48913C51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D2C2" w14:textId="77777777" w:rsidR="00CD7CA6" w:rsidRDefault="00CD7CA6" w:rsidP="002D0306">
      <w:pPr>
        <w:spacing w:after="0" w:line="240" w:lineRule="auto"/>
      </w:pPr>
      <w:r>
        <w:separator/>
      </w:r>
    </w:p>
  </w:footnote>
  <w:footnote w:type="continuationSeparator" w:id="0">
    <w:p w14:paraId="48867D5F" w14:textId="77777777" w:rsidR="00CD7CA6" w:rsidRDefault="00CD7CA6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976C7"/>
    <w:rsid w:val="00103E94"/>
    <w:rsid w:val="001755EC"/>
    <w:rsid w:val="002554EA"/>
    <w:rsid w:val="002A7C59"/>
    <w:rsid w:val="002B2F2F"/>
    <w:rsid w:val="002D0306"/>
    <w:rsid w:val="0037192F"/>
    <w:rsid w:val="00381C72"/>
    <w:rsid w:val="00387DA3"/>
    <w:rsid w:val="00394932"/>
    <w:rsid w:val="003C46A8"/>
    <w:rsid w:val="003D3425"/>
    <w:rsid w:val="004E157A"/>
    <w:rsid w:val="00590565"/>
    <w:rsid w:val="00622FFC"/>
    <w:rsid w:val="00624F87"/>
    <w:rsid w:val="00647F6D"/>
    <w:rsid w:val="00651659"/>
    <w:rsid w:val="00695B1C"/>
    <w:rsid w:val="00696B08"/>
    <w:rsid w:val="006E4552"/>
    <w:rsid w:val="006F4312"/>
    <w:rsid w:val="00783839"/>
    <w:rsid w:val="007F5BA3"/>
    <w:rsid w:val="007F64BF"/>
    <w:rsid w:val="00842756"/>
    <w:rsid w:val="00851067"/>
    <w:rsid w:val="008E648E"/>
    <w:rsid w:val="00926720"/>
    <w:rsid w:val="009311FF"/>
    <w:rsid w:val="0099195E"/>
    <w:rsid w:val="009B3AC6"/>
    <w:rsid w:val="009C3A87"/>
    <w:rsid w:val="009F5ABD"/>
    <w:rsid w:val="00A33E32"/>
    <w:rsid w:val="00A83739"/>
    <w:rsid w:val="00A84FF1"/>
    <w:rsid w:val="00A94A14"/>
    <w:rsid w:val="00AA4C8C"/>
    <w:rsid w:val="00B268D0"/>
    <w:rsid w:val="00B43514"/>
    <w:rsid w:val="00BE6F55"/>
    <w:rsid w:val="00C75561"/>
    <w:rsid w:val="00C767E8"/>
    <w:rsid w:val="00C77571"/>
    <w:rsid w:val="00C946F9"/>
    <w:rsid w:val="00CC0D66"/>
    <w:rsid w:val="00CD7CA6"/>
    <w:rsid w:val="00D14872"/>
    <w:rsid w:val="00DC756B"/>
    <w:rsid w:val="00EA48D6"/>
    <w:rsid w:val="00EC77E8"/>
    <w:rsid w:val="00ED522B"/>
    <w:rsid w:val="00EE15B6"/>
    <w:rsid w:val="00F30D9D"/>
    <w:rsid w:val="00F40193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006A8"/>
  <w15:chartTrackingRefBased/>
  <w15:docId w15:val="{18A107C1-708D-4ABB-8B4E-0D4E741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2020-05-05T11:38:00Z</dcterms:created>
  <dcterms:modified xsi:type="dcterms:W3CDTF">2020-05-05T11:38:00Z</dcterms:modified>
</cp:coreProperties>
</file>